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A" w:rsidRDefault="00922DD2" w:rsidP="00922DD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安徽工程大学新图书馆广场</w:t>
      </w:r>
      <w:bookmarkStart w:id="0" w:name="OLE_LINK5"/>
      <w:bookmarkStart w:id="1" w:name="OLE_LINK6"/>
      <w:r w:rsidR="000914B2">
        <w:rPr>
          <w:rFonts w:hint="eastAsia"/>
          <w:b/>
          <w:bCs/>
          <w:sz w:val="28"/>
          <w:szCs w:val="28"/>
        </w:rPr>
        <w:t>花坛</w:t>
      </w:r>
      <w:bookmarkEnd w:id="0"/>
      <w:bookmarkEnd w:id="1"/>
      <w:r w:rsidR="000914B2">
        <w:rPr>
          <w:rFonts w:hint="eastAsia"/>
          <w:b/>
          <w:bCs/>
          <w:sz w:val="28"/>
          <w:szCs w:val="28"/>
        </w:rPr>
        <w:t>购置</w:t>
      </w:r>
      <w:r w:rsidRPr="00922DD2">
        <w:rPr>
          <w:rFonts w:hint="eastAsia"/>
          <w:b/>
          <w:bCs/>
          <w:sz w:val="28"/>
          <w:szCs w:val="28"/>
        </w:rPr>
        <w:t>报价表</w:t>
      </w:r>
    </w:p>
    <w:tbl>
      <w:tblPr>
        <w:tblW w:w="8490" w:type="dxa"/>
        <w:tblInd w:w="78" w:type="dxa"/>
        <w:tblLayout w:type="fixed"/>
        <w:tblLook w:val="0000"/>
      </w:tblPr>
      <w:tblGrid>
        <w:gridCol w:w="1590"/>
        <w:gridCol w:w="1515"/>
        <w:gridCol w:w="1710"/>
        <w:gridCol w:w="1515"/>
        <w:gridCol w:w="1080"/>
        <w:gridCol w:w="1080"/>
      </w:tblGrid>
      <w:tr w:rsidR="00922DD2" w:rsidTr="00922DD2">
        <w:trPr>
          <w:trHeight w:val="6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草花品种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种植面积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（平方米）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每平方株数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（棵）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需要株数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（棵）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合计（元）</w:t>
            </w:r>
          </w:p>
        </w:tc>
      </w:tr>
      <w:tr w:rsidR="00922DD2" w:rsidTr="00922DD2">
        <w:trPr>
          <w:trHeight w:val="6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鸡冠花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（红色）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2DD2" w:rsidTr="00922DD2">
        <w:trPr>
          <w:trHeight w:val="6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孔雀草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（黄色）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2DD2" w:rsidTr="00922DD2">
        <w:trPr>
          <w:trHeight w:val="6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矮牵牛</w:t>
            </w:r>
          </w:p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（粉色）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2DD2" w:rsidTr="00922DD2">
        <w:trPr>
          <w:trHeight w:val="600"/>
        </w:trPr>
        <w:tc>
          <w:tcPr>
            <w:tcW w:w="4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铁树</w:t>
            </w:r>
            <w:r w:rsidRPr="00922DD2">
              <w:rPr>
                <w:rFonts w:ascii="宋体" w:hAnsi="宋体" w:hint="eastAsia"/>
                <w:color w:val="000000"/>
                <w:sz w:val="24"/>
              </w:rPr>
              <w:t>（株高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922DD2">
              <w:rPr>
                <w:rFonts w:ascii="宋体" w:hAnsi="宋体" w:hint="eastAsia"/>
                <w:color w:val="000000"/>
                <w:sz w:val="24"/>
              </w:rPr>
              <w:t>米冠幅</w:t>
            </w:r>
            <w:r>
              <w:rPr>
                <w:rFonts w:ascii="宋体" w:hAnsi="宋体" w:hint="eastAsia"/>
                <w:color w:val="000000"/>
                <w:sz w:val="24"/>
              </w:rPr>
              <w:t>1.2</w:t>
            </w:r>
            <w:r w:rsidRPr="00922DD2">
              <w:rPr>
                <w:rFonts w:ascii="宋体" w:hAnsi="宋体" w:hint="eastAsia"/>
                <w:color w:val="000000"/>
                <w:sz w:val="24"/>
              </w:rPr>
              <w:t>米以上）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22DD2" w:rsidTr="00922DD2">
        <w:trPr>
          <w:trHeight w:val="600"/>
        </w:trPr>
        <w:tc>
          <w:tcPr>
            <w:tcW w:w="7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22DD2">
              <w:rPr>
                <w:rFonts w:ascii="宋体" w:hAnsi="宋体" w:hint="eastAsia"/>
                <w:color w:val="000000"/>
                <w:sz w:val="24"/>
              </w:rPr>
              <w:t>其它</w:t>
            </w:r>
            <w:r>
              <w:rPr>
                <w:rFonts w:ascii="宋体" w:hAnsi="宋体" w:hint="eastAsia"/>
                <w:color w:val="000000"/>
                <w:sz w:val="24"/>
              </w:rPr>
              <w:t>费用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22DD2" w:rsidRDefault="00922DD2" w:rsidP="002D61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693E" w:rsidTr="00C5597D">
        <w:trPr>
          <w:trHeight w:val="600"/>
        </w:trPr>
        <w:tc>
          <w:tcPr>
            <w:tcW w:w="8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5693E" w:rsidRPr="0025693E" w:rsidRDefault="0025693E" w:rsidP="0025693E">
            <w:pPr>
              <w:rPr>
                <w:rFonts w:ascii="宋体" w:hAnsi="宋体"/>
                <w:color w:val="000000"/>
                <w:sz w:val="24"/>
              </w:rPr>
            </w:pPr>
            <w:r w:rsidRPr="0025693E">
              <w:rPr>
                <w:rFonts w:hint="eastAsia"/>
                <w:sz w:val="28"/>
                <w:szCs w:val="28"/>
              </w:rPr>
              <w:t>合计金额（元）：</w:t>
            </w:r>
          </w:p>
        </w:tc>
      </w:tr>
    </w:tbl>
    <w:p w:rsidR="00922DD2" w:rsidRPr="00922DD2" w:rsidRDefault="00922DD2" w:rsidP="00922DD2">
      <w:pPr>
        <w:ind w:left="360"/>
        <w:rPr>
          <w:rFonts w:ascii="宋体" w:hAnsi="宋体" w:cs="宋体"/>
          <w:sz w:val="24"/>
          <w:szCs w:val="24"/>
        </w:rPr>
      </w:pPr>
      <w:r w:rsidRPr="00922DD2">
        <w:rPr>
          <w:rFonts w:hint="eastAsia"/>
          <w:bCs/>
          <w:szCs w:val="21"/>
        </w:rPr>
        <w:t>花卉布置</w:t>
      </w:r>
      <w:r w:rsidR="00F076EC" w:rsidRPr="00F076EC">
        <w:rPr>
          <w:rFonts w:hint="eastAsia"/>
          <w:bCs/>
          <w:szCs w:val="21"/>
        </w:rPr>
        <w:t>及养护</w:t>
      </w:r>
      <w:r w:rsidRPr="00922DD2">
        <w:rPr>
          <w:rFonts w:hint="eastAsia"/>
          <w:bCs/>
          <w:szCs w:val="21"/>
        </w:rPr>
        <w:t>要求；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完工时间：1天；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花期：45天；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负责花卉的挑选、运输，并摆放在指定地点；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在摆放期间，</w:t>
      </w:r>
      <w:r w:rsidRPr="00F076EC">
        <w:rPr>
          <w:rFonts w:ascii="宋体" w:hAnsi="宋体" w:cs="宋体" w:hint="eastAsia"/>
          <w:sz w:val="24"/>
          <w:szCs w:val="24"/>
        </w:rPr>
        <w:t>乙</w:t>
      </w:r>
      <w:r>
        <w:rPr>
          <w:rFonts w:ascii="宋体" w:hAnsi="宋体" w:cs="宋体" w:hint="eastAsia"/>
          <w:sz w:val="24"/>
          <w:szCs w:val="24"/>
        </w:rPr>
        <w:t>方派专业养护人员每</w:t>
      </w:r>
      <w:r w:rsidRPr="00F076EC">
        <w:rPr>
          <w:rFonts w:ascii="宋体" w:hAnsi="宋体" w:cs="宋体" w:hint="eastAsia"/>
          <w:sz w:val="24"/>
          <w:szCs w:val="24"/>
        </w:rPr>
        <w:t>天</w:t>
      </w:r>
      <w:r>
        <w:rPr>
          <w:rFonts w:ascii="宋体" w:hAnsi="宋体" w:cs="宋体" w:hint="eastAsia"/>
          <w:sz w:val="24"/>
          <w:szCs w:val="24"/>
        </w:rPr>
        <w:t>对花木进行管理，浇水、施肥、病虫害防治、修剪整形、清洁叶片等</w:t>
      </w:r>
      <w:r w:rsidRPr="00F076EC">
        <w:rPr>
          <w:rFonts w:ascii="宋体" w:hAnsi="宋体" w:cs="宋体" w:hint="eastAsia"/>
          <w:sz w:val="24"/>
          <w:szCs w:val="24"/>
        </w:rPr>
        <w:t>，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bookmarkStart w:id="2" w:name="OLE_LINK7"/>
      <w:bookmarkStart w:id="3" w:name="OLE_LINK8"/>
      <w:r>
        <w:rPr>
          <w:rFonts w:ascii="宋体" w:hAnsi="宋体" w:cs="宋体" w:hint="eastAsia"/>
          <w:sz w:val="24"/>
          <w:szCs w:val="24"/>
        </w:rPr>
        <w:t>保证造型美观，摆放合理，叶色自然。</w:t>
      </w:r>
      <w:bookmarkEnd w:id="2"/>
      <w:bookmarkEnd w:id="3"/>
      <w:r>
        <w:rPr>
          <w:rFonts w:ascii="宋体" w:hAnsi="宋体" w:cs="宋体" w:hint="eastAsia"/>
          <w:sz w:val="24"/>
          <w:szCs w:val="24"/>
        </w:rPr>
        <w:t>如因养护不当而造成花木枯死或长势不好，由</w:t>
      </w:r>
      <w:r w:rsidRPr="00F076EC">
        <w:rPr>
          <w:rFonts w:ascii="宋体" w:hAnsi="宋体" w:cs="宋体" w:hint="eastAsia"/>
          <w:sz w:val="24"/>
          <w:szCs w:val="24"/>
        </w:rPr>
        <w:t>乙</w:t>
      </w:r>
      <w:r>
        <w:rPr>
          <w:rFonts w:ascii="宋体" w:hAnsi="宋体" w:cs="宋体" w:hint="eastAsia"/>
          <w:sz w:val="24"/>
          <w:szCs w:val="24"/>
        </w:rPr>
        <w:t>方专业护理人员及时更换，保证花木的观赏效果；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清洁卫生，叶面无尘土，无枯枝落叶，无病虫害，盆土无异味；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及时更换不符合摆花要求的植物；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养护人员认真负责按植物需要适当进行护理工作，不得妨碍校方正常工作；</w:t>
      </w:r>
    </w:p>
    <w:p w:rsidR="00F076EC" w:rsidRDefault="00F076EC" w:rsidP="00F076EC">
      <w:pPr>
        <w:numPr>
          <w:ilvl w:val="0"/>
          <w:numId w:val="1"/>
        </w:numPr>
        <w:ind w:left="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定期进行质量服务检查征求校方意见，及时解决出现问题。</w:t>
      </w:r>
    </w:p>
    <w:p w:rsidR="00922DD2" w:rsidRDefault="00922DD2" w:rsidP="00922DD2">
      <w:pPr>
        <w:rPr>
          <w:szCs w:val="21"/>
        </w:rPr>
      </w:pPr>
    </w:p>
    <w:p w:rsidR="00922DD2" w:rsidRPr="00E75782" w:rsidRDefault="00922DD2" w:rsidP="00922DD2">
      <w:pPr>
        <w:jc w:val="left"/>
        <w:rPr>
          <w:sz w:val="28"/>
          <w:szCs w:val="28"/>
          <w:u w:val="single"/>
        </w:rPr>
      </w:pPr>
      <w:r w:rsidRPr="009A0E6F">
        <w:rPr>
          <w:rFonts w:hint="eastAsia"/>
          <w:b/>
          <w:sz w:val="28"/>
          <w:szCs w:val="28"/>
        </w:rPr>
        <w:t>投标单位（盖章）：</w:t>
      </w:r>
      <w:r w:rsidRPr="00E75782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922DD2" w:rsidRDefault="00922DD2" w:rsidP="00922DD2">
      <w:pPr>
        <w:jc w:val="left"/>
        <w:rPr>
          <w:b/>
          <w:sz w:val="28"/>
          <w:szCs w:val="28"/>
        </w:rPr>
      </w:pPr>
    </w:p>
    <w:p w:rsidR="00922DD2" w:rsidRDefault="00922DD2" w:rsidP="00922DD2">
      <w:pPr>
        <w:rPr>
          <w:b/>
          <w:sz w:val="28"/>
          <w:szCs w:val="28"/>
        </w:rPr>
      </w:pPr>
    </w:p>
    <w:p w:rsidR="00922DD2" w:rsidRPr="002955F6" w:rsidRDefault="00922DD2" w:rsidP="00922DD2">
      <w:pPr>
        <w:rPr>
          <w:b/>
          <w:sz w:val="24"/>
          <w:szCs w:val="24"/>
        </w:rPr>
      </w:pPr>
      <w:r w:rsidRPr="009A0E6F">
        <w:rPr>
          <w:rFonts w:hint="eastAsia"/>
          <w:b/>
          <w:sz w:val="28"/>
          <w:szCs w:val="28"/>
        </w:rPr>
        <w:t>投标代表（盖章）：</w:t>
      </w:r>
      <w:r w:rsidRPr="00E75782"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 w:rsidR="00922DD2" w:rsidRDefault="00922DD2" w:rsidP="00922DD2">
      <w:pPr>
        <w:ind w:firstLineChars="3650" w:firstLine="10220"/>
        <w:jc w:val="left"/>
        <w:rPr>
          <w:sz w:val="28"/>
          <w:szCs w:val="28"/>
        </w:rPr>
      </w:pPr>
    </w:p>
    <w:p w:rsidR="00922DD2" w:rsidRPr="00501F8E" w:rsidRDefault="00922DD2" w:rsidP="00922DD2">
      <w:pPr>
        <w:ind w:leftChars="2900" w:left="6090" w:firstLineChars="750" w:firstLine="2100"/>
        <w:jc w:val="left"/>
        <w:rPr>
          <w:sz w:val="28"/>
          <w:szCs w:val="28"/>
          <w:u w:val="single"/>
        </w:rPr>
      </w:pPr>
    </w:p>
    <w:p w:rsidR="00922DD2" w:rsidRDefault="0025693E" w:rsidP="0025693E">
      <w:pPr>
        <w:ind w:leftChars="3000" w:left="6300" w:firstLineChars="200" w:firstLine="560"/>
        <w:rPr>
          <w:sz w:val="28"/>
          <w:szCs w:val="28"/>
        </w:rPr>
      </w:pPr>
      <w:r w:rsidRPr="0025693E">
        <w:rPr>
          <w:sz w:val="28"/>
          <w:szCs w:val="28"/>
        </w:rPr>
        <w:t>2018/10/10</w:t>
      </w:r>
    </w:p>
    <w:p w:rsidR="0025693E" w:rsidRDefault="0025693E" w:rsidP="0025693E">
      <w:pPr>
        <w:ind w:leftChars="3000" w:left="6300" w:firstLineChars="200" w:firstLine="560"/>
        <w:rPr>
          <w:sz w:val="28"/>
          <w:szCs w:val="28"/>
        </w:rPr>
      </w:pPr>
    </w:p>
    <w:p w:rsidR="0025693E" w:rsidRDefault="0025693E" w:rsidP="0025693E">
      <w:pPr>
        <w:ind w:leftChars="3000" w:left="6300" w:firstLineChars="200" w:firstLine="560"/>
        <w:rPr>
          <w:sz w:val="28"/>
          <w:szCs w:val="28"/>
        </w:rPr>
      </w:pPr>
    </w:p>
    <w:p w:rsidR="0025693E" w:rsidRPr="0025693E" w:rsidRDefault="0025693E" w:rsidP="0025693E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25693E">
        <w:rPr>
          <w:rFonts w:ascii="宋体" w:hAnsi="宋体" w:cs="宋体" w:hint="eastAsia"/>
          <w:b/>
          <w:bCs/>
          <w:sz w:val="28"/>
          <w:szCs w:val="28"/>
        </w:rPr>
        <w:t>效果图</w:t>
      </w:r>
    </w:p>
    <w:p w:rsidR="0025693E" w:rsidRDefault="0025693E" w:rsidP="0025693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193040</wp:posOffset>
            </wp:positionV>
            <wp:extent cx="6032500" cy="4520565"/>
            <wp:effectExtent l="19050" t="0" r="6350" b="0"/>
            <wp:wrapNone/>
            <wp:docPr id="2" name="图片 12" descr="mmexport153804773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mmexport15380477329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5205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93E" w:rsidRPr="0025693E" w:rsidRDefault="0025693E" w:rsidP="0025693E">
      <w:pPr>
        <w:rPr>
          <w:sz w:val="28"/>
          <w:szCs w:val="28"/>
        </w:rPr>
      </w:pPr>
    </w:p>
    <w:sectPr w:rsidR="0025693E" w:rsidRPr="0025693E" w:rsidSect="0099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4C" w:rsidRDefault="00B3004C" w:rsidP="00F076EC">
      <w:r>
        <w:separator/>
      </w:r>
    </w:p>
  </w:endnote>
  <w:endnote w:type="continuationSeparator" w:id="0">
    <w:p w:rsidR="00B3004C" w:rsidRDefault="00B3004C" w:rsidP="00F0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4C" w:rsidRDefault="00B3004C" w:rsidP="00F076EC">
      <w:r>
        <w:separator/>
      </w:r>
    </w:p>
  </w:footnote>
  <w:footnote w:type="continuationSeparator" w:id="0">
    <w:p w:rsidR="00B3004C" w:rsidRDefault="00B3004C" w:rsidP="00F07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67FA9"/>
    <w:multiLevelType w:val="singleLevel"/>
    <w:tmpl w:val="94567FA9"/>
    <w:lvl w:ilvl="0">
      <w:start w:val="1"/>
      <w:numFmt w:val="decimal"/>
      <w:suff w:val="nothing"/>
      <w:lvlText w:val="%1、"/>
      <w:lvlJc w:val="left"/>
    </w:lvl>
  </w:abstractNum>
  <w:abstractNum w:abstractNumId="1">
    <w:nsid w:val="77E97B3A"/>
    <w:multiLevelType w:val="hybridMultilevel"/>
    <w:tmpl w:val="A574EC0C"/>
    <w:lvl w:ilvl="0" w:tplc="E1DE9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F11B11A"/>
    <w:multiLevelType w:val="singleLevel"/>
    <w:tmpl w:val="7F11B11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DD2"/>
    <w:rsid w:val="000914B2"/>
    <w:rsid w:val="0025693E"/>
    <w:rsid w:val="00814314"/>
    <w:rsid w:val="00922DD2"/>
    <w:rsid w:val="00996A2A"/>
    <w:rsid w:val="00B3004C"/>
    <w:rsid w:val="00DF6B2B"/>
    <w:rsid w:val="00F0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D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5693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5693E"/>
  </w:style>
  <w:style w:type="paragraph" w:styleId="a5">
    <w:name w:val="header"/>
    <w:basedOn w:val="a"/>
    <w:link w:val="Char0"/>
    <w:uiPriority w:val="99"/>
    <w:semiHidden/>
    <w:unhideWhenUsed/>
    <w:rsid w:val="00F0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76E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7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7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2018-10-10T01:51:00Z</cp:lastPrinted>
  <dcterms:created xsi:type="dcterms:W3CDTF">2018-10-10T01:28:00Z</dcterms:created>
  <dcterms:modified xsi:type="dcterms:W3CDTF">2018-10-10T02:36:00Z</dcterms:modified>
</cp:coreProperties>
</file>