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E2796">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小标宋简体" w:hAnsi="方正小标宋简体" w:eastAsia="方正小标宋简体" w:cs="方正小标宋简体"/>
          <w:color w:val="auto"/>
          <w:spacing w:val="0"/>
          <w:kern w:val="2"/>
          <w:sz w:val="36"/>
          <w:szCs w:val="36"/>
          <w:lang w:val="en-US" w:eastAsia="zh-CN" w:bidi="ar"/>
        </w:rPr>
      </w:pPr>
      <w:r>
        <w:rPr>
          <w:rFonts w:hint="eastAsia" w:ascii="方正小标宋简体" w:hAnsi="方正小标宋简体" w:eastAsia="方正小标宋简体" w:cs="方正小标宋简体"/>
          <w:color w:val="auto"/>
          <w:spacing w:val="0"/>
          <w:kern w:val="2"/>
          <w:sz w:val="36"/>
          <w:szCs w:val="36"/>
          <w:lang w:val="en-US" w:eastAsia="zh-CN" w:bidi="ar"/>
        </w:rPr>
        <w:t>梁言顺在全省教育大会上强调</w:t>
      </w:r>
    </w:p>
    <w:p w14:paraId="17AFB403">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小标宋简体" w:hAnsi="方正小标宋简体" w:eastAsia="方正小标宋简体" w:cs="方正小标宋简体"/>
          <w:color w:val="auto"/>
          <w:spacing w:val="-18"/>
          <w:kern w:val="2"/>
          <w:sz w:val="44"/>
          <w:szCs w:val="44"/>
          <w:lang w:val="en-US" w:eastAsia="zh-CN" w:bidi="ar"/>
        </w:rPr>
      </w:pPr>
      <w:r>
        <w:rPr>
          <w:rFonts w:hint="eastAsia" w:ascii="方正小标宋简体" w:hAnsi="方正小标宋简体" w:eastAsia="方正小标宋简体" w:cs="方正小标宋简体"/>
          <w:color w:val="auto"/>
          <w:spacing w:val="-18"/>
          <w:kern w:val="2"/>
          <w:sz w:val="44"/>
          <w:szCs w:val="44"/>
          <w:lang w:val="en-US" w:eastAsia="zh-CN" w:bidi="ar"/>
        </w:rPr>
        <w:t>高质量推进教育强省建设</w:t>
      </w:r>
      <w:r>
        <w:rPr>
          <w:rFonts w:hint="eastAsia" w:ascii="方正小标宋简体" w:hAnsi="方正小标宋简体" w:eastAsia="方正小标宋简体" w:cs="方正小标宋简体"/>
          <w:color w:val="auto"/>
          <w:spacing w:val="-18"/>
          <w:kern w:val="2"/>
          <w:sz w:val="44"/>
          <w:szCs w:val="44"/>
          <w:lang w:val="en-US" w:eastAsia="zh-CN" w:bidi="ar"/>
        </w:rPr>
        <w:br w:type="textWrapping"/>
      </w:r>
      <w:r>
        <w:rPr>
          <w:rFonts w:hint="eastAsia" w:ascii="方正小标宋简体" w:hAnsi="方正小标宋简体" w:eastAsia="方正小标宋简体" w:cs="方正小标宋简体"/>
          <w:color w:val="auto"/>
          <w:spacing w:val="-18"/>
          <w:kern w:val="2"/>
          <w:sz w:val="44"/>
          <w:szCs w:val="44"/>
          <w:lang w:val="en-US" w:eastAsia="zh-CN" w:bidi="ar"/>
        </w:rPr>
        <w:t>为美好安徽建设提供坚实人才智力支撑</w:t>
      </w:r>
    </w:p>
    <w:p w14:paraId="0152CC0D">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left="0" w:right="0"/>
        <w:jc w:val="center"/>
        <w:textAlignment w:val="auto"/>
        <w:rPr>
          <w:rFonts w:hint="eastAsia" w:ascii="方正小标宋简体" w:hAnsi="方正小标宋简体" w:eastAsia="方正小标宋简体" w:cs="方正小标宋简体"/>
          <w:color w:val="auto"/>
          <w:spacing w:val="0"/>
          <w:kern w:val="2"/>
          <w:sz w:val="32"/>
          <w:szCs w:val="32"/>
          <w:lang w:val="en-US" w:eastAsia="zh-CN" w:bidi="ar"/>
        </w:rPr>
      </w:pPr>
      <w:r>
        <w:rPr>
          <w:rFonts w:hint="eastAsia" w:ascii="方正小标宋简体" w:hAnsi="方正小标宋简体" w:eastAsia="方正小标宋简体" w:cs="方正小标宋简体"/>
          <w:color w:val="auto"/>
          <w:spacing w:val="0"/>
          <w:kern w:val="2"/>
          <w:sz w:val="32"/>
          <w:szCs w:val="32"/>
          <w:lang w:val="en-US" w:eastAsia="zh-CN" w:bidi="ar"/>
        </w:rPr>
        <w:t>王清宪主持 唐良智出席</w:t>
      </w:r>
    </w:p>
    <w:p w14:paraId="44E70842">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方正小标宋简体" w:hAnsi="方正小标宋简体" w:eastAsia="方正小标宋简体" w:cs="方正小标宋简体"/>
          <w:color w:val="auto"/>
          <w:spacing w:val="0"/>
          <w:kern w:val="2"/>
          <w:sz w:val="36"/>
          <w:szCs w:val="36"/>
          <w:lang w:val="en-US" w:eastAsia="zh-CN" w:bidi="ar"/>
        </w:rPr>
      </w:pPr>
      <w:r>
        <w:rPr>
          <w:rFonts w:hint="eastAsia" w:ascii="楷体" w:hAnsi="楷体" w:eastAsia="楷体" w:cs="楷体"/>
          <w:color w:val="auto"/>
          <w:kern w:val="2"/>
          <w:sz w:val="32"/>
          <w:szCs w:val="32"/>
          <w:highlight w:val="none"/>
          <w:lang w:val="en-US" w:eastAsia="zh-CN" w:bidi="ar"/>
        </w:rPr>
        <w:t>来源：中安在线   发布时间：2025-04-7</w:t>
      </w:r>
    </w:p>
    <w:p w14:paraId="45F3D77C">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right="0" w:firstLine="54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bidi="ar"/>
        </w:rPr>
      </w:pPr>
      <w:r>
        <w:rPr>
          <w:rStyle w:val="5"/>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t>中安在线、中安新闻客户端讯</w:t>
      </w:r>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 xml:space="preserve"> 4月7日上午，全省教育大会在合肥召开。省委书记梁言顺出席会议并讲话，强调要深入学习贯彻总书记关于教育的重要论述和考察安徽重要讲话精神，全面落实全国教育大会精神，牢牢把握教育的政治属性、人民属性、战略属性，高质量推进教育强省建设，为美好安徽建设提供坚实人才智力支撑。省委副书记、省长</w:t>
      </w:r>
      <w:bookmarkStart w:id="0" w:name="_GoBack"/>
      <w:bookmarkEnd w:id="0"/>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王清宪主持会议。省政协主席唐良智，省委常委，省人大常委会、省政府有关负责同志，中国科大党委书记出席。</w:t>
      </w:r>
    </w:p>
    <w:p w14:paraId="52F54DA8">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right="0" w:firstLine="54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bidi="ar"/>
        </w:rPr>
      </w:pPr>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会上，副省长任清华解读了省委、省政府《关于加快建设教育强省的实施意见》，6家单位和个人作交流发言。</w:t>
      </w:r>
    </w:p>
    <w:p w14:paraId="6EFCFEA0">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right="0" w:firstLine="54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bidi="ar"/>
        </w:rPr>
      </w:pPr>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梁言顺指出，党的十八大以来，总书记围绕教育发表一系列重要论述，从根本上回答了教育工作的方向性、全局性、战略性问题，为我们加快教育强省建设提供了根本遵循。要深刻领悟“两个确立”的决定性意义，坚决做到“两个维护”，坚持教育优先发展，以教育之力厚植人民幸福之本，以教育之强夯实安徽奋进之基。</w:t>
      </w:r>
    </w:p>
    <w:p w14:paraId="09ED0F0D">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right="0" w:firstLine="54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bidi="ar"/>
        </w:rPr>
      </w:pPr>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梁言顺强调，要以立德树人为根本，坚持不懈用习近平新时代中国特色社会主义思想铸魂育人，深入推进大中小学思政教育一体化建设，加强教育系统党的建设，牢牢把握社会主义办学方向。要以服务发展为导向，完善高校科技创新体制机制，健全学科专业动态调整机制，优化高等教育布局，推动教育科技人才良性循环。要以人民满意为宗旨，优化区域教育资源配置，推动基础教育扩优提质，提升教育公共服务质量和水平。要以教育家精神为引领，优化教师管理与资源配置，落实师德师风第一标准，建设高素质专业化教师队伍。要以改革创新为动力，全面深化教育综合改革，推动高水平教育对外开放，激发教育强省建设活力。</w:t>
      </w:r>
    </w:p>
    <w:p w14:paraId="7013372F">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ind w:right="0" w:firstLine="640"/>
        <w:jc w:val="both"/>
        <w:textAlignment w:val="auto"/>
        <w:rPr>
          <w:color w:val="auto"/>
        </w:rPr>
      </w:pPr>
      <w:r>
        <w:rPr>
          <w:rFonts w:hint="eastAsia" w:ascii="仿宋_GB2312" w:hAnsi="仿宋_GB2312" w:eastAsia="仿宋_GB2312" w:cs="仿宋_GB2312"/>
          <w:i w:val="0"/>
          <w:iCs w:val="0"/>
          <w:caps w:val="0"/>
          <w:color w:val="auto"/>
          <w:spacing w:val="0"/>
          <w:sz w:val="32"/>
          <w:szCs w:val="32"/>
          <w:shd w:val="clear" w:color="auto" w:fill="FFFFFF"/>
          <w:lang w:val="en-US" w:eastAsia="zh-CN" w:bidi="ar"/>
        </w:rPr>
        <w:t>梁言顺强调，要坚持和加强党的全面领导，完善党委统一领导、党政齐抓共管、部门各负其责的教育领导体制，强化投入保障，狠抓任务落实，奋力开创安徽教育事业发展新局面。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D283F"/>
    <w:rsid w:val="0ED82C19"/>
    <w:rsid w:val="1F00786C"/>
    <w:rsid w:val="453D283F"/>
    <w:rsid w:val="5C7115E7"/>
    <w:rsid w:val="763F6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5">
    <w:name w:val="Strong"/>
    <w:qFormat/>
    <w:uiPriority w:val="22"/>
    <w:rPr>
      <w:b/>
    </w:rPr>
  </w:style>
  <w:style w:type="character" w:customStyle="1" w:styleId="6">
    <w:name w:val="appellatio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833</Words>
  <Characters>841</Characters>
  <Lines>0</Lines>
  <Paragraphs>0</Paragraphs>
  <TotalTime>1</TotalTime>
  <ScaleCrop>false</ScaleCrop>
  <LinksUpToDate>false</LinksUpToDate>
  <CharactersWithSpaces>856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2025-04-09T02:45:00Z</dcterms:created>
  <dc:creator>日堯言堇</dc:creator>
  <cp:lastModifiedBy>日堯言堇</cp:lastModifiedBy>
  <dcterms:modified xsi:type="dcterms:W3CDTF">2025-04-09T06:15:48Z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18F0C851FC8E48CEAEF35F53BEE5C1F9_13</vt:lpwstr>
  </property>
  <property fmtid="{D5CDD505-2E9C-101B-9397-08002B2CF9AE}" pid="4" name="KSOTemplateDocerSaveRecord">
    <vt:lpwstr>eyJoZGlkIjoiN2Y5MWI2ZWY4NzFhMjQyN2M2NTU1YmY5NzM3N2I4MWMiLCJ1c2VySWQiOiIyMzUwNjQxODQifQ==</vt:lpwstr>
  </property>
</Properties>
</file>