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12DA" w14:textId="77777777" w:rsidR="00047541" w:rsidRDefault="00D7350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安徽工程大学202</w:t>
      </w:r>
      <w:r w:rsidR="00A66378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年中秋节月饼采购需求</w:t>
      </w:r>
    </w:p>
    <w:p w14:paraId="5364FD0D" w14:textId="77777777" w:rsidR="00047541" w:rsidRDefault="00047541">
      <w:pPr>
        <w:rPr>
          <w:rFonts w:ascii="仿宋" w:eastAsia="仿宋" w:hAnsi="仿宋" w:cs="仿宋"/>
          <w:sz w:val="30"/>
          <w:szCs w:val="30"/>
        </w:rPr>
      </w:pPr>
    </w:p>
    <w:p w14:paraId="644CBCFA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A66378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年中秋节在即，安徽工程大学专门订制带有学校校徽的月饼送给全校学生（每人两块），共度佳节。具体采购要求如下：</w:t>
      </w:r>
    </w:p>
    <w:p w14:paraId="6EFABA2E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一、采购数量：</w:t>
      </w:r>
      <w:r w:rsidR="009502F7">
        <w:rPr>
          <w:rFonts w:ascii="仿宋" w:eastAsia="仿宋" w:hAnsi="仿宋" w:cs="仿宋"/>
          <w:sz w:val="30"/>
          <w:szCs w:val="30"/>
          <w:u w:val="single"/>
        </w:rPr>
        <w:t>42</w:t>
      </w:r>
      <w:r w:rsidR="0064712A">
        <w:rPr>
          <w:rFonts w:ascii="仿宋" w:eastAsia="仿宋" w:hAnsi="仿宋" w:cs="仿宋"/>
          <w:sz w:val="30"/>
          <w:szCs w:val="30"/>
          <w:u w:val="single"/>
        </w:rPr>
        <w:t>80</w:t>
      </w:r>
      <w:r w:rsidR="00C96002">
        <w:rPr>
          <w:rFonts w:ascii="仿宋" w:eastAsia="仿宋" w:hAnsi="仿宋" w:cs="仿宋"/>
          <w:sz w:val="30"/>
          <w:szCs w:val="30"/>
          <w:u w:val="single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块。</w:t>
      </w:r>
    </w:p>
    <w:p w14:paraId="23C55E1D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二、采购品种：蛋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黄莲蓉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月饼</w:t>
      </w:r>
      <w:r w:rsidR="00A66378"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五仁月饼</w:t>
      </w:r>
      <w:r w:rsidR="00A66378">
        <w:rPr>
          <w:rFonts w:ascii="仿宋" w:eastAsia="仿宋" w:hAnsi="仿宋" w:cs="仿宋" w:hint="eastAsia"/>
          <w:sz w:val="30"/>
          <w:szCs w:val="30"/>
        </w:rPr>
        <w:t>两种</w:t>
      </w:r>
      <w:r>
        <w:rPr>
          <w:rFonts w:ascii="仿宋" w:eastAsia="仿宋" w:hAnsi="仿宋" w:cs="仿宋" w:hint="eastAsia"/>
          <w:sz w:val="30"/>
          <w:szCs w:val="30"/>
        </w:rPr>
        <w:t>，每块月饼克重在</w:t>
      </w:r>
      <w:r w:rsidR="00663E80">
        <w:rPr>
          <w:rFonts w:ascii="仿宋" w:eastAsia="仿宋" w:hAnsi="仿宋" w:cs="仿宋" w:hint="eastAsia"/>
          <w:sz w:val="30"/>
          <w:szCs w:val="30"/>
        </w:rPr>
        <w:t>8</w:t>
      </w:r>
      <w:r w:rsidR="00663E80">
        <w:rPr>
          <w:rFonts w:ascii="仿宋" w:eastAsia="仿宋" w:hAnsi="仿宋" w:cs="仿宋"/>
          <w:sz w:val="30"/>
          <w:szCs w:val="30"/>
        </w:rPr>
        <w:t>0</w:t>
      </w:r>
      <w:r w:rsidR="00663E80">
        <w:rPr>
          <w:rFonts w:ascii="仿宋" w:eastAsia="仿宋" w:hAnsi="仿宋" w:cs="仿宋" w:hint="eastAsia"/>
          <w:sz w:val="30"/>
          <w:szCs w:val="30"/>
        </w:rPr>
        <w:t>-</w:t>
      </w:r>
      <w:r w:rsidR="000518C3">
        <w:rPr>
          <w:rFonts w:ascii="仿宋" w:eastAsia="仿宋" w:hAnsi="仿宋" w:cs="仿宋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克</w:t>
      </w:r>
      <w:r w:rsidR="00663E80">
        <w:rPr>
          <w:rFonts w:ascii="仿宋" w:eastAsia="仿宋" w:hAnsi="仿宋" w:cs="仿宋" w:hint="eastAsia"/>
          <w:sz w:val="30"/>
          <w:szCs w:val="30"/>
        </w:rPr>
        <w:t>，不得少于8</w:t>
      </w:r>
      <w:r w:rsidR="00663E80">
        <w:rPr>
          <w:rFonts w:ascii="仿宋" w:eastAsia="仿宋" w:hAnsi="仿宋" w:cs="仿宋"/>
          <w:sz w:val="30"/>
          <w:szCs w:val="30"/>
        </w:rPr>
        <w:t>0</w:t>
      </w:r>
      <w:r w:rsidR="00663E80">
        <w:rPr>
          <w:rFonts w:ascii="仿宋" w:eastAsia="仿宋" w:hAnsi="仿宋" w:cs="仿宋" w:hint="eastAsia"/>
          <w:sz w:val="30"/>
          <w:szCs w:val="30"/>
        </w:rPr>
        <w:t>克</w:t>
      </w:r>
      <w:r>
        <w:rPr>
          <w:rFonts w:ascii="仿宋" w:eastAsia="仿宋" w:hAnsi="仿宋" w:cs="仿宋" w:hint="eastAsia"/>
          <w:sz w:val="30"/>
          <w:szCs w:val="30"/>
        </w:rPr>
        <w:t>。蛋黄</w:t>
      </w:r>
      <w:r w:rsidR="0048727A">
        <w:rPr>
          <w:rFonts w:ascii="仿宋" w:eastAsia="仿宋" w:hAnsi="仿宋" w:cs="仿宋" w:hint="eastAsia"/>
          <w:sz w:val="30"/>
          <w:szCs w:val="30"/>
        </w:rPr>
        <w:t>月饼中的蛋黄</w:t>
      </w:r>
      <w:r>
        <w:rPr>
          <w:rFonts w:ascii="仿宋" w:eastAsia="仿宋" w:hAnsi="仿宋" w:cs="仿宋" w:hint="eastAsia"/>
          <w:sz w:val="30"/>
          <w:szCs w:val="30"/>
        </w:rPr>
        <w:t>为完整的一个蛋黄；五仁</w:t>
      </w:r>
      <w:r w:rsidR="0048727A">
        <w:rPr>
          <w:rFonts w:ascii="仿宋" w:eastAsia="仿宋" w:hAnsi="仿宋" w:cs="仿宋" w:hint="eastAsia"/>
          <w:sz w:val="30"/>
          <w:szCs w:val="30"/>
        </w:rPr>
        <w:t>月饼中的</w:t>
      </w:r>
      <w:r w:rsidR="00E22566">
        <w:rPr>
          <w:rFonts w:ascii="仿宋" w:eastAsia="仿宋" w:hAnsi="仿宋" w:cs="仿宋" w:hint="eastAsia"/>
          <w:sz w:val="30"/>
          <w:szCs w:val="30"/>
        </w:rPr>
        <w:t>馅</w:t>
      </w:r>
      <w:r w:rsidR="000518C3">
        <w:rPr>
          <w:rFonts w:ascii="仿宋" w:eastAsia="仿宋" w:hAnsi="仿宋" w:cs="仿宋" w:hint="eastAsia"/>
          <w:sz w:val="30"/>
          <w:szCs w:val="30"/>
        </w:rPr>
        <w:t>料含量</w:t>
      </w:r>
      <w:r>
        <w:rPr>
          <w:rFonts w:ascii="仿宋" w:eastAsia="仿宋" w:hAnsi="仿宋" w:cs="仿宋" w:hint="eastAsia"/>
          <w:sz w:val="30"/>
          <w:szCs w:val="30"/>
        </w:rPr>
        <w:t>不得少于</w:t>
      </w:r>
      <w:r w:rsidR="000518C3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0%。</w:t>
      </w:r>
    </w:p>
    <w:p w14:paraId="65B84B7C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三、送货时间：202</w:t>
      </w:r>
      <w:r w:rsidR="00A66378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年9月</w:t>
      </w:r>
      <w:r w:rsidR="00A66378">
        <w:rPr>
          <w:rFonts w:ascii="仿宋" w:eastAsia="仿宋" w:hAnsi="仿宋" w:cs="仿宋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日。</w:t>
      </w:r>
    </w:p>
    <w:p w14:paraId="6A34C2CA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四、交货方式：</w:t>
      </w:r>
      <w:r w:rsidR="00175B94">
        <w:rPr>
          <w:rFonts w:ascii="仿宋" w:eastAsia="仿宋" w:hAnsi="仿宋" w:cs="仿宋" w:hint="eastAsia"/>
          <w:sz w:val="30"/>
          <w:szCs w:val="30"/>
        </w:rPr>
        <w:t>经过校方验货合格后，</w:t>
      </w:r>
      <w:r>
        <w:rPr>
          <w:rFonts w:ascii="仿宋" w:eastAsia="仿宋" w:hAnsi="仿宋" w:cs="仿宋" w:hint="eastAsia"/>
          <w:sz w:val="30"/>
          <w:szCs w:val="30"/>
        </w:rPr>
        <w:t>供货商在学校指定区域以学院为单位分发到学院。</w:t>
      </w:r>
    </w:p>
    <w:p w14:paraId="0521AB0F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五、月饼制作及包装要求。</w:t>
      </w:r>
    </w:p>
    <w:p w14:paraId="77AC1299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 w:rsidR="006C7989">
        <w:rPr>
          <w:rFonts w:ascii="仿宋" w:eastAsia="仿宋" w:hAnsi="仿宋" w:cs="仿宋" w:hint="eastAsia"/>
          <w:sz w:val="30"/>
          <w:szCs w:val="30"/>
        </w:rPr>
        <w:t>每块</w:t>
      </w:r>
      <w:r>
        <w:rPr>
          <w:rFonts w:ascii="仿宋" w:eastAsia="仿宋" w:hAnsi="仿宋" w:cs="仿宋" w:hint="eastAsia"/>
          <w:sz w:val="30"/>
          <w:szCs w:val="30"/>
        </w:rPr>
        <w:t>月饼上需印制有安徽工程大学“校徽”</w:t>
      </w:r>
      <w:r w:rsidR="0048727A">
        <w:rPr>
          <w:rFonts w:ascii="仿宋" w:eastAsia="仿宋" w:hAnsi="仿宋" w:cs="仿宋" w:hint="eastAsia"/>
          <w:sz w:val="30"/>
          <w:szCs w:val="30"/>
        </w:rPr>
        <w:t>镂空</w:t>
      </w:r>
      <w:r>
        <w:rPr>
          <w:rFonts w:ascii="仿宋" w:eastAsia="仿宋" w:hAnsi="仿宋" w:cs="仿宋" w:hint="eastAsia"/>
          <w:sz w:val="30"/>
          <w:szCs w:val="30"/>
        </w:rPr>
        <w:t>图案。</w:t>
      </w:r>
    </w:p>
    <w:p w14:paraId="1F52619C" w14:textId="77777777" w:rsidR="00A351CC" w:rsidRDefault="00A351C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每块月饼一个密封包装袋，</w:t>
      </w:r>
      <w:r w:rsidR="0064712A">
        <w:rPr>
          <w:rFonts w:ascii="仿宋" w:eastAsia="仿宋" w:hAnsi="仿宋" w:cs="仿宋" w:hint="eastAsia"/>
          <w:sz w:val="30"/>
          <w:szCs w:val="30"/>
        </w:rPr>
        <w:t>包装材料和工艺符合食品安全使用标准和规范。</w:t>
      </w:r>
    </w:p>
    <w:p w14:paraId="3677520C" w14:textId="77777777" w:rsidR="00047541" w:rsidRDefault="00A351C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 w:rsidR="00D7350A">
        <w:rPr>
          <w:rFonts w:ascii="仿宋" w:eastAsia="仿宋" w:hAnsi="仿宋" w:cs="仿宋" w:hint="eastAsia"/>
          <w:sz w:val="30"/>
          <w:szCs w:val="30"/>
        </w:rPr>
        <w:t>.整</w:t>
      </w:r>
      <w:r w:rsidR="00136F30">
        <w:rPr>
          <w:rFonts w:ascii="仿宋" w:eastAsia="仿宋" w:hAnsi="仿宋" w:cs="仿宋" w:hint="eastAsia"/>
          <w:sz w:val="30"/>
          <w:szCs w:val="30"/>
        </w:rPr>
        <w:t>箱</w:t>
      </w:r>
      <w:r w:rsidR="00D7350A">
        <w:rPr>
          <w:rFonts w:ascii="仿宋" w:eastAsia="仿宋" w:hAnsi="仿宋" w:cs="仿宋" w:hint="eastAsia"/>
          <w:sz w:val="30"/>
          <w:szCs w:val="30"/>
        </w:rPr>
        <w:t>整盒装运</w:t>
      </w:r>
      <w:r w:rsidR="00A66378">
        <w:rPr>
          <w:rFonts w:ascii="仿宋" w:eastAsia="仿宋" w:hAnsi="仿宋" w:cs="仿宋" w:hint="eastAsia"/>
          <w:sz w:val="30"/>
          <w:szCs w:val="30"/>
        </w:rPr>
        <w:t>，装运标准</w:t>
      </w:r>
      <w:r w:rsidR="00D7350A">
        <w:rPr>
          <w:rFonts w:ascii="仿宋" w:eastAsia="仿宋" w:hAnsi="仿宋" w:cs="仿宋" w:hint="eastAsia"/>
          <w:sz w:val="30"/>
          <w:szCs w:val="30"/>
        </w:rPr>
        <w:t>建议以50块或100块为准，便于核对和发放，且外包装箱要张贴有“安徽工程大学欢度中秋学生专属月饼”字样。</w:t>
      </w:r>
    </w:p>
    <w:p w14:paraId="1A936EED" w14:textId="77777777" w:rsidR="00047541" w:rsidRDefault="00A351C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 w:rsidR="00D7350A">
        <w:rPr>
          <w:rFonts w:ascii="仿宋" w:eastAsia="仿宋" w:hAnsi="仿宋" w:cs="仿宋" w:hint="eastAsia"/>
          <w:sz w:val="30"/>
          <w:szCs w:val="30"/>
        </w:rPr>
        <w:t>.配备一次性食品级购物袋</w:t>
      </w:r>
      <w:r w:rsidR="009502F7">
        <w:rPr>
          <w:rFonts w:ascii="仿宋" w:eastAsia="仿宋" w:hAnsi="仿宋" w:cs="仿宋"/>
          <w:sz w:val="30"/>
          <w:szCs w:val="30"/>
          <w:u w:val="single"/>
        </w:rPr>
        <w:t>21</w:t>
      </w:r>
      <w:r w:rsidR="0064712A">
        <w:rPr>
          <w:rFonts w:ascii="仿宋" w:eastAsia="仿宋" w:hAnsi="仿宋" w:cs="仿宋"/>
          <w:sz w:val="30"/>
          <w:szCs w:val="30"/>
          <w:u w:val="single"/>
        </w:rPr>
        <w:t>400</w:t>
      </w:r>
      <w:r w:rsidR="00D7350A">
        <w:rPr>
          <w:rFonts w:ascii="仿宋" w:eastAsia="仿宋" w:hAnsi="仿宋" w:cs="仿宋" w:hint="eastAsia"/>
          <w:sz w:val="30"/>
          <w:szCs w:val="30"/>
        </w:rPr>
        <w:t>只（可以放置两块月饼），并按照月饼份数减半分发到各学院。</w:t>
      </w:r>
    </w:p>
    <w:p w14:paraId="25134866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六、食品安全要求</w:t>
      </w:r>
      <w:r w:rsidR="001F037E">
        <w:rPr>
          <w:rFonts w:ascii="仿宋" w:eastAsia="仿宋" w:hAnsi="仿宋" w:cs="仿宋" w:hint="eastAsia"/>
          <w:sz w:val="30"/>
          <w:szCs w:val="30"/>
        </w:rPr>
        <w:t>及资格审查</w:t>
      </w:r>
      <w:r>
        <w:rPr>
          <w:rFonts w:ascii="仿宋" w:eastAsia="仿宋" w:hAnsi="仿宋" w:cs="仿宋" w:hint="eastAsia"/>
          <w:sz w:val="30"/>
          <w:szCs w:val="30"/>
        </w:rPr>
        <w:t>。供货商具备食品</w:t>
      </w:r>
      <w:r w:rsidR="00C45EA1">
        <w:rPr>
          <w:rFonts w:ascii="仿宋" w:eastAsia="仿宋" w:hAnsi="仿宋" w:cs="仿宋" w:hint="eastAsia"/>
          <w:sz w:val="30"/>
          <w:szCs w:val="30"/>
        </w:rPr>
        <w:t>营业</w:t>
      </w:r>
      <w:r>
        <w:rPr>
          <w:rFonts w:ascii="仿宋" w:eastAsia="仿宋" w:hAnsi="仿宋" w:cs="仿宋" w:hint="eastAsia"/>
          <w:sz w:val="30"/>
          <w:szCs w:val="30"/>
        </w:rPr>
        <w:t>许可，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产品质量符合国家要求，</w:t>
      </w:r>
      <w:r w:rsidR="00A351CC">
        <w:rPr>
          <w:rFonts w:ascii="仿宋" w:eastAsia="仿宋" w:hAnsi="仿宋" w:cs="仿宋" w:hint="eastAsia"/>
          <w:sz w:val="30"/>
          <w:szCs w:val="30"/>
        </w:rPr>
        <w:t>投标时，</w:t>
      </w:r>
      <w:r>
        <w:rPr>
          <w:rFonts w:ascii="仿宋" w:eastAsia="仿宋" w:hAnsi="仿宋" w:cs="仿宋" w:hint="eastAsia"/>
          <w:sz w:val="30"/>
          <w:szCs w:val="30"/>
        </w:rPr>
        <w:t>需提供营业执照、食品经营许可证</w:t>
      </w:r>
      <w:r w:rsidR="00C96002">
        <w:rPr>
          <w:rFonts w:ascii="仿宋" w:eastAsia="仿宋" w:hAnsi="仿宋" w:cs="仿宋" w:hint="eastAsia"/>
          <w:sz w:val="30"/>
          <w:szCs w:val="30"/>
        </w:rPr>
        <w:t>或食品生产许可证</w:t>
      </w:r>
      <w:r>
        <w:rPr>
          <w:rFonts w:ascii="仿宋" w:eastAsia="仿宋" w:hAnsi="仿宋" w:cs="仿宋" w:hint="eastAsia"/>
          <w:sz w:val="30"/>
          <w:szCs w:val="30"/>
        </w:rPr>
        <w:t>复印件</w:t>
      </w:r>
      <w:r w:rsidR="001F037E">
        <w:rPr>
          <w:rFonts w:ascii="仿宋" w:eastAsia="仿宋" w:hAnsi="仿宋" w:cs="仿宋" w:hint="eastAsia"/>
          <w:sz w:val="30"/>
          <w:szCs w:val="30"/>
        </w:rPr>
        <w:t>并加盖公章，原件备查，提供材料不符合要求的，视为资格审查不合格</w:t>
      </w:r>
      <w:r w:rsidR="00D0524C">
        <w:rPr>
          <w:rFonts w:ascii="仿宋" w:eastAsia="仿宋" w:hAnsi="仿宋" w:cs="仿宋" w:hint="eastAsia"/>
          <w:sz w:val="30"/>
          <w:szCs w:val="30"/>
        </w:rPr>
        <w:t>，不能参与</w:t>
      </w:r>
      <w:r w:rsidR="0064712A">
        <w:rPr>
          <w:rFonts w:ascii="仿宋" w:eastAsia="仿宋" w:hAnsi="仿宋" w:cs="仿宋" w:hint="eastAsia"/>
          <w:sz w:val="30"/>
          <w:szCs w:val="30"/>
        </w:rPr>
        <w:t>评比。</w:t>
      </w:r>
      <w:r w:rsidR="00175B94">
        <w:rPr>
          <w:rFonts w:ascii="仿宋" w:eastAsia="仿宋" w:hAnsi="仿宋" w:cs="仿宋" w:hint="eastAsia"/>
          <w:sz w:val="30"/>
          <w:szCs w:val="30"/>
        </w:rPr>
        <w:t>供货时需提供本批次产品</w:t>
      </w:r>
      <w:r w:rsidR="006C7989">
        <w:rPr>
          <w:rFonts w:ascii="仿宋" w:eastAsia="仿宋" w:hAnsi="仿宋" w:cs="仿宋" w:hint="eastAsia"/>
          <w:sz w:val="30"/>
          <w:szCs w:val="30"/>
        </w:rPr>
        <w:t>质量</w:t>
      </w:r>
      <w:r w:rsidR="00175B94">
        <w:rPr>
          <w:rFonts w:ascii="仿宋" w:eastAsia="仿宋" w:hAnsi="仿宋" w:cs="仿宋" w:hint="eastAsia"/>
          <w:sz w:val="30"/>
          <w:szCs w:val="30"/>
        </w:rPr>
        <w:t>检测报告复印件</w:t>
      </w:r>
      <w:r w:rsidR="001F037E">
        <w:rPr>
          <w:rFonts w:ascii="仿宋" w:eastAsia="仿宋" w:hAnsi="仿宋" w:cs="仿宋" w:hint="eastAsia"/>
          <w:sz w:val="30"/>
          <w:szCs w:val="30"/>
        </w:rPr>
        <w:t>并加盖公章，原件备查</w:t>
      </w:r>
      <w:r w:rsidR="00175B94">
        <w:rPr>
          <w:rFonts w:ascii="仿宋" w:eastAsia="仿宋" w:hAnsi="仿宋" w:cs="仿宋" w:hint="eastAsia"/>
          <w:sz w:val="30"/>
          <w:szCs w:val="30"/>
        </w:rPr>
        <w:t>。</w:t>
      </w:r>
    </w:p>
    <w:p w14:paraId="6FCD43C6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七、结算方式：货物分发完毕，供货商提供领用表和正式发票，学校将在</w:t>
      </w:r>
      <w:r w:rsidR="0064712A"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日内完成对公转账。</w:t>
      </w:r>
    </w:p>
    <w:p w14:paraId="30ADF127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八、相关约定。</w:t>
      </w:r>
    </w:p>
    <w:p w14:paraId="1C092024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1.供货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商未能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在规定时间内提供月饼份额，供货商应承担</w:t>
      </w:r>
      <w:r w:rsidR="0048727A">
        <w:rPr>
          <w:rFonts w:ascii="仿宋" w:eastAsia="仿宋" w:hAnsi="仿宋" w:cs="仿宋"/>
          <w:sz w:val="30"/>
          <w:szCs w:val="30"/>
        </w:rPr>
        <w:t>1000</w:t>
      </w:r>
      <w:r>
        <w:rPr>
          <w:rFonts w:ascii="仿宋" w:eastAsia="仿宋" w:hAnsi="仿宋" w:cs="仿宋" w:hint="eastAsia"/>
          <w:sz w:val="30"/>
          <w:szCs w:val="30"/>
        </w:rPr>
        <w:t>0元履约赔偿金，每超过一日，增加</w:t>
      </w:r>
      <w:r w:rsidR="0048727A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000元履约赔偿金，超过202</w:t>
      </w:r>
      <w:r w:rsidR="002E6C11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年9月</w:t>
      </w:r>
      <w:r w:rsidR="002E6C11">
        <w:rPr>
          <w:rFonts w:ascii="仿宋" w:eastAsia="仿宋" w:hAnsi="仿宋" w:cs="仿宋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>日，校方有权拒绝收货，终止合同；因食品安全或不符合采购需求等原因，校方有权终止合同，并依法依规维护相关权益。</w:t>
      </w:r>
    </w:p>
    <w:p w14:paraId="2522B6AF" w14:textId="77777777" w:rsidR="00047541" w:rsidRDefault="00D7350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2.校方在合同签订后，若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供货商无过错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，校方不履行采购约定的，属于违约，需要支付全额采购费用。</w:t>
      </w:r>
    </w:p>
    <w:p w14:paraId="3FC7147E" w14:textId="77777777" w:rsidR="00047541" w:rsidRDefault="00D7350A" w:rsidP="00175B94">
      <w:pPr>
        <w:tabs>
          <w:tab w:val="left" w:pos="619"/>
        </w:tabs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九、按照《安徽工程大学项目单位自行询价采购报价表》报价，有效最低</w:t>
      </w:r>
      <w:r w:rsidR="00846F23">
        <w:rPr>
          <w:rFonts w:ascii="仿宋" w:eastAsia="仿宋" w:hAnsi="仿宋" w:cs="仿宋" w:hint="eastAsia"/>
          <w:sz w:val="30"/>
          <w:szCs w:val="30"/>
        </w:rPr>
        <w:t>总</w:t>
      </w:r>
      <w:r>
        <w:rPr>
          <w:rFonts w:ascii="仿宋" w:eastAsia="仿宋" w:hAnsi="仿宋" w:cs="仿宋" w:hint="eastAsia"/>
          <w:sz w:val="30"/>
          <w:szCs w:val="30"/>
        </w:rPr>
        <w:t>价中标</w:t>
      </w:r>
      <w:r w:rsidR="00C45EA1">
        <w:rPr>
          <w:rFonts w:ascii="仿宋" w:eastAsia="仿宋" w:hAnsi="仿宋" w:cs="仿宋" w:hint="eastAsia"/>
          <w:sz w:val="30"/>
          <w:szCs w:val="30"/>
        </w:rPr>
        <w:t>（有效最低总价是按照单品100克重折价计算后的总价）。</w:t>
      </w:r>
    </w:p>
    <w:p w14:paraId="5369F319" w14:textId="77777777" w:rsidR="00663E80" w:rsidRPr="00663E80" w:rsidRDefault="00C45EA1" w:rsidP="00663E80">
      <w:pPr>
        <w:tabs>
          <w:tab w:val="left" w:pos="619"/>
        </w:tabs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特别说明：</w:t>
      </w:r>
      <w:r w:rsidR="00663E80">
        <w:rPr>
          <w:rFonts w:ascii="仿宋" w:eastAsia="仿宋" w:hAnsi="仿宋" w:cs="仿宋" w:hint="eastAsia"/>
          <w:sz w:val="30"/>
          <w:szCs w:val="30"/>
        </w:rPr>
        <w:t>若投标单位投标标的克重不一致时，一律按100克重折价计算，计算公式为：单价=投标单价/投标克重*100克（如：80克投标单价为8元，按照100克计算则为10元），单价保留小数点后两位。</w:t>
      </w:r>
    </w:p>
    <w:p w14:paraId="229FF14E" w14:textId="77777777" w:rsidR="00136F30" w:rsidRDefault="00136F30"/>
    <w:p w14:paraId="6CF91466" w14:textId="77777777" w:rsidR="00663E80" w:rsidRDefault="00663E80"/>
    <w:p w14:paraId="2A908FCE" w14:textId="77777777" w:rsidR="002E6C11" w:rsidRDefault="002E6C11" w:rsidP="002E6C11">
      <w:pPr>
        <w:tabs>
          <w:tab w:val="left" w:pos="619"/>
        </w:tabs>
        <w:autoSpaceDE w:val="0"/>
        <w:autoSpaceDN w:val="0"/>
        <w:adjustRightInd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安徽工程大学</w:t>
      </w:r>
      <w:r>
        <w:rPr>
          <w:rFonts w:asciiTheme="minorEastAsia" w:hAnsiTheme="minorEastAsia" w:hint="eastAsia"/>
          <w:b/>
          <w:sz w:val="32"/>
          <w:szCs w:val="32"/>
        </w:rPr>
        <w:t>项目单位自行询价采购报</w:t>
      </w:r>
      <w:r>
        <w:rPr>
          <w:rFonts w:ascii="宋体" w:hAnsi="宋体" w:cs="宋体" w:hint="eastAsia"/>
          <w:b/>
          <w:sz w:val="32"/>
          <w:szCs w:val="32"/>
        </w:rPr>
        <w:t>价表</w:t>
      </w:r>
    </w:p>
    <w:p w14:paraId="06E9AA54" w14:textId="77777777" w:rsidR="002E6C11" w:rsidRDefault="002E6C11" w:rsidP="002E6C11">
      <w:pPr>
        <w:tabs>
          <w:tab w:val="left" w:pos="619"/>
        </w:tabs>
        <w:autoSpaceDE w:val="0"/>
        <w:autoSpaceDN w:val="0"/>
        <w:adjustRightInd w:val="0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（设定格式）</w:t>
      </w:r>
    </w:p>
    <w:p w14:paraId="4D381FD9" w14:textId="77777777" w:rsidR="002E6C11" w:rsidRDefault="002E6C11" w:rsidP="002E6C11">
      <w:pPr>
        <w:tabs>
          <w:tab w:val="left" w:pos="619"/>
        </w:tabs>
        <w:autoSpaceDE w:val="0"/>
        <w:autoSpaceDN w:val="0"/>
        <w:adjustRightInd w:val="0"/>
        <w:jc w:val="center"/>
        <w:rPr>
          <w:rFonts w:ascii="宋体" w:hAnsi="宋体" w:cs="宋体"/>
          <w:b/>
          <w:szCs w:val="21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19"/>
        <w:gridCol w:w="786"/>
        <w:gridCol w:w="1100"/>
        <w:gridCol w:w="230"/>
        <w:gridCol w:w="829"/>
        <w:gridCol w:w="881"/>
        <w:gridCol w:w="111"/>
        <w:gridCol w:w="2268"/>
        <w:gridCol w:w="709"/>
      </w:tblGrid>
      <w:tr w:rsidR="002E6C11" w14:paraId="55FCED71" w14:textId="77777777" w:rsidTr="0048727A">
        <w:trPr>
          <w:cantSplit/>
          <w:trHeight w:val="47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EAC" w14:textId="77777777" w:rsidR="002E6C11" w:rsidRDefault="002E6C11" w:rsidP="009357FC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"/>
                <w:bCs/>
                <w:w w:val="90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2"/>
                <w:szCs w:val="32"/>
              </w:rPr>
              <w:t>项目名称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1A54" w14:textId="77777777" w:rsidR="002E6C11" w:rsidRDefault="002E6C11" w:rsidP="009357FC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bCs/>
                <w:w w:val="90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安徽工程大学202</w:t>
            </w:r>
            <w:r w:rsidR="0048727A">
              <w:rPr>
                <w:rFonts w:ascii="仿宋" w:eastAsia="仿宋" w:hAnsi="仿宋" w:cs="仿宋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年中秋节月饼采购</w:t>
            </w:r>
          </w:p>
        </w:tc>
      </w:tr>
      <w:tr w:rsidR="002E6C11" w14:paraId="52141D63" w14:textId="77777777" w:rsidTr="0048727A">
        <w:trPr>
          <w:cantSplit/>
          <w:trHeight w:val="475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FB97" w14:textId="77777777" w:rsidR="002E6C11" w:rsidRDefault="002E6C11" w:rsidP="009357FC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"/>
                <w:bCs/>
                <w:w w:val="9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2"/>
                <w:szCs w:val="32"/>
              </w:rPr>
              <w:t>项目单位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D23" w14:textId="77777777" w:rsidR="002E6C11" w:rsidRDefault="002E6C11" w:rsidP="009357FC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安徽工程大学后勤保障处</w:t>
            </w:r>
          </w:p>
        </w:tc>
      </w:tr>
      <w:tr w:rsidR="002E6C11" w14:paraId="4C3C4846" w14:textId="77777777" w:rsidTr="0048727A">
        <w:trPr>
          <w:cantSplit/>
          <w:trHeight w:val="414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3A9A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报价单位</w:t>
            </w:r>
          </w:p>
          <w:p w14:paraId="7EAD0567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负责人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29FE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CC91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联系</w:t>
            </w:r>
          </w:p>
          <w:p w14:paraId="2D6CA19B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835D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</w:p>
        </w:tc>
      </w:tr>
      <w:tr w:rsidR="002E6C11" w14:paraId="7C8E1C08" w14:textId="77777777" w:rsidTr="0048727A">
        <w:trPr>
          <w:cantSplit/>
          <w:trHeight w:val="414"/>
        </w:trPr>
        <w:tc>
          <w:tcPr>
            <w:tcW w:w="8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5D4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</w:p>
        </w:tc>
      </w:tr>
      <w:tr w:rsidR="002E6C11" w14:paraId="2F69D087" w14:textId="77777777" w:rsidTr="0048727A">
        <w:trPr>
          <w:trHeight w:val="6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4CD3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序号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67A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货物名称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87C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数量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CF70" w14:textId="77777777" w:rsidR="002E6C11" w:rsidRDefault="0048727A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克重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AC9D" w14:textId="77777777" w:rsidR="002E6C11" w:rsidRDefault="0048727A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单价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453" w14:textId="77777777" w:rsidR="002E6C11" w:rsidRDefault="0048727A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总价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691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Cs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w w:val="90"/>
                <w:sz w:val="30"/>
                <w:szCs w:val="30"/>
              </w:rPr>
              <w:t>备注</w:t>
            </w:r>
          </w:p>
        </w:tc>
      </w:tr>
      <w:tr w:rsidR="002E6C11" w14:paraId="636D55A2" w14:textId="77777777" w:rsidTr="0048727A">
        <w:trPr>
          <w:trHeight w:val="6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B72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411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蛋</w:t>
            </w:r>
            <w:proofErr w:type="gramStart"/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黄莲蓉</w:t>
            </w:r>
            <w:proofErr w:type="gramEnd"/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月饼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E18" w14:textId="77777777" w:rsidR="002E6C11" w:rsidRDefault="00663E80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2</w:t>
            </w:r>
            <w:r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  <w:t>1400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8A78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8B7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A405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2EDB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</w:tr>
      <w:tr w:rsidR="002E6C11" w14:paraId="05802751" w14:textId="77777777" w:rsidTr="0048727A">
        <w:trPr>
          <w:trHeight w:val="6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0C07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321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五仁月饼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2C2" w14:textId="77777777" w:rsidR="002E6C11" w:rsidRDefault="00663E80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0"/>
                <w:szCs w:val="30"/>
              </w:rPr>
              <w:t>2</w:t>
            </w:r>
            <w:r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  <w:t>1400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80A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001F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92F5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7D9" w14:textId="77777777" w:rsidR="002E6C11" w:rsidRDefault="002E6C11" w:rsidP="009357F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w w:val="90"/>
                <w:sz w:val="30"/>
                <w:szCs w:val="30"/>
              </w:rPr>
            </w:pPr>
          </w:p>
        </w:tc>
      </w:tr>
    </w:tbl>
    <w:p w14:paraId="20710CD8" w14:textId="77777777" w:rsidR="002E6C11" w:rsidRDefault="002E6C11" w:rsidP="002E6C11">
      <w:pPr>
        <w:adjustRightInd w:val="0"/>
        <w:snapToGrid w:val="0"/>
        <w:spacing w:line="300" w:lineRule="exact"/>
        <w:rPr>
          <w:rFonts w:ascii="仿宋" w:eastAsia="仿宋" w:hAnsi="仿宋" w:cs="仿宋"/>
          <w:bCs/>
          <w:w w:val="90"/>
          <w:sz w:val="30"/>
          <w:szCs w:val="30"/>
        </w:rPr>
      </w:pPr>
    </w:p>
    <w:p w14:paraId="2C0679B6" w14:textId="77777777" w:rsidR="002E6C11" w:rsidRDefault="002E6C11" w:rsidP="002E6C11">
      <w:pPr>
        <w:adjustRightInd w:val="0"/>
        <w:snapToGrid w:val="0"/>
        <w:spacing w:line="300" w:lineRule="exact"/>
        <w:rPr>
          <w:rFonts w:ascii="仿宋" w:eastAsia="仿宋" w:hAnsi="仿宋" w:cs="仿宋"/>
          <w:bCs/>
          <w:w w:val="90"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w w:val="90"/>
          <w:sz w:val="30"/>
          <w:szCs w:val="30"/>
        </w:rPr>
        <w:t>总价（大写）：</w:t>
      </w:r>
      <w:r>
        <w:rPr>
          <w:rFonts w:ascii="仿宋" w:eastAsia="仿宋" w:hAnsi="仿宋" w:cs="仿宋" w:hint="eastAsia"/>
          <w:bCs/>
          <w:w w:val="90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bCs/>
          <w:w w:val="90"/>
          <w:sz w:val="30"/>
          <w:szCs w:val="30"/>
        </w:rPr>
        <w:t xml:space="preserve">   小写：</w:t>
      </w:r>
      <w:r>
        <w:rPr>
          <w:rFonts w:ascii="仿宋" w:eastAsia="仿宋" w:hAnsi="仿宋" w:cs="仿宋" w:hint="eastAsia"/>
          <w:bCs/>
          <w:w w:val="90"/>
          <w:sz w:val="30"/>
          <w:szCs w:val="30"/>
          <w:u w:val="single"/>
        </w:rPr>
        <w:t xml:space="preserve">            </w:t>
      </w:r>
    </w:p>
    <w:p w14:paraId="0F77FA49" w14:textId="77777777" w:rsidR="002E6C11" w:rsidRPr="00067B55" w:rsidRDefault="002E6C11" w:rsidP="00067B55">
      <w:pPr>
        <w:tabs>
          <w:tab w:val="left" w:pos="619"/>
        </w:tabs>
        <w:autoSpaceDE w:val="0"/>
        <w:autoSpaceDN w:val="0"/>
        <w:adjustRightInd w:val="0"/>
        <w:jc w:val="left"/>
        <w:rPr>
          <w:rFonts w:ascii="仿宋" w:eastAsia="仿宋" w:hAnsi="仿宋" w:cs="仿宋"/>
          <w:sz w:val="30"/>
          <w:szCs w:val="30"/>
        </w:rPr>
      </w:pPr>
    </w:p>
    <w:p w14:paraId="08C97AB8" w14:textId="77777777" w:rsidR="002E6C11" w:rsidRPr="00067B55" w:rsidRDefault="002E6C11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67B55">
        <w:rPr>
          <w:rFonts w:ascii="仿宋" w:eastAsia="仿宋" w:hAnsi="仿宋" w:cs="仿宋" w:hint="eastAsia"/>
          <w:sz w:val="30"/>
          <w:szCs w:val="30"/>
        </w:rPr>
        <w:t>特别说明：</w:t>
      </w:r>
    </w:p>
    <w:p w14:paraId="3475A129" w14:textId="77777777" w:rsidR="002E6C11" w:rsidRPr="00067B55" w:rsidRDefault="00663E80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67B55">
        <w:rPr>
          <w:rFonts w:ascii="仿宋" w:eastAsia="仿宋" w:hAnsi="仿宋" w:cs="仿宋" w:hint="eastAsia"/>
          <w:sz w:val="30"/>
          <w:szCs w:val="30"/>
        </w:rPr>
        <w:t>1</w:t>
      </w:r>
      <w:r w:rsidRPr="00067B55">
        <w:rPr>
          <w:rFonts w:ascii="仿宋" w:eastAsia="仿宋" w:hAnsi="仿宋" w:cs="仿宋"/>
          <w:sz w:val="30"/>
          <w:szCs w:val="30"/>
        </w:rPr>
        <w:t>.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总价包括月饼</w:t>
      </w:r>
      <w:r w:rsidRPr="00067B55">
        <w:rPr>
          <w:rFonts w:ascii="仿宋" w:eastAsia="仿宋" w:hAnsi="仿宋" w:cs="仿宋" w:hint="eastAsia"/>
          <w:sz w:val="30"/>
          <w:szCs w:val="30"/>
        </w:rPr>
        <w:t>原材料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、</w:t>
      </w:r>
      <w:r w:rsidRPr="00067B55">
        <w:rPr>
          <w:rFonts w:ascii="仿宋" w:eastAsia="仿宋" w:hAnsi="仿宋" w:cs="仿宋" w:hint="eastAsia"/>
          <w:sz w:val="30"/>
          <w:szCs w:val="30"/>
        </w:rPr>
        <w:t>加工、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运输、包装、制作、分发、税收等一切费用。</w:t>
      </w:r>
    </w:p>
    <w:p w14:paraId="1FB48434" w14:textId="77777777" w:rsidR="002E6C11" w:rsidRPr="00067B55" w:rsidRDefault="00663E80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67B55">
        <w:rPr>
          <w:rFonts w:ascii="仿宋" w:eastAsia="仿宋" w:hAnsi="仿宋" w:cs="仿宋" w:hint="eastAsia"/>
          <w:sz w:val="30"/>
          <w:szCs w:val="30"/>
        </w:rPr>
        <w:t>2</w:t>
      </w:r>
      <w:r w:rsidRPr="00067B55">
        <w:rPr>
          <w:rFonts w:ascii="仿宋" w:eastAsia="仿宋" w:hAnsi="仿宋" w:cs="仿宋"/>
          <w:sz w:val="30"/>
          <w:szCs w:val="30"/>
        </w:rPr>
        <w:t>.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提供</w:t>
      </w:r>
      <w:r w:rsidR="0048727A" w:rsidRPr="00067B55">
        <w:rPr>
          <w:rFonts w:ascii="仿宋" w:eastAsia="仿宋" w:hAnsi="仿宋" w:cs="仿宋" w:hint="eastAsia"/>
          <w:sz w:val="30"/>
          <w:szCs w:val="30"/>
        </w:rPr>
        <w:t>的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营业执照、</w:t>
      </w:r>
      <w:r w:rsidR="00C96002">
        <w:rPr>
          <w:rFonts w:ascii="仿宋" w:eastAsia="仿宋" w:hAnsi="仿宋" w:cs="仿宋" w:hint="eastAsia"/>
          <w:sz w:val="30"/>
          <w:szCs w:val="30"/>
        </w:rPr>
        <w:t>食品经营许可证或食品生产许可证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复印件</w:t>
      </w:r>
      <w:r w:rsidR="0048727A" w:rsidRPr="00067B55">
        <w:rPr>
          <w:rFonts w:ascii="仿宋" w:eastAsia="仿宋" w:hAnsi="仿宋" w:cs="仿宋" w:hint="eastAsia"/>
          <w:sz w:val="30"/>
          <w:szCs w:val="30"/>
        </w:rPr>
        <w:t>需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加盖公章</w:t>
      </w:r>
      <w:r w:rsidR="008109E2">
        <w:rPr>
          <w:rFonts w:ascii="仿宋" w:eastAsia="仿宋" w:hAnsi="仿宋" w:cs="仿宋" w:hint="eastAsia"/>
          <w:sz w:val="30"/>
          <w:szCs w:val="30"/>
        </w:rPr>
        <w:t>随报价表一并提交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。</w:t>
      </w:r>
    </w:p>
    <w:p w14:paraId="6B407E5A" w14:textId="77777777" w:rsidR="002E6C11" w:rsidRPr="00067B55" w:rsidRDefault="00663E80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67B55">
        <w:rPr>
          <w:rFonts w:ascii="仿宋" w:eastAsia="仿宋" w:hAnsi="仿宋" w:cs="仿宋" w:hint="eastAsia"/>
          <w:sz w:val="30"/>
          <w:szCs w:val="30"/>
        </w:rPr>
        <w:t>3</w:t>
      </w:r>
      <w:r w:rsidRPr="00067B55">
        <w:rPr>
          <w:rFonts w:ascii="仿宋" w:eastAsia="仿宋" w:hAnsi="仿宋" w:cs="仿宋"/>
          <w:sz w:val="30"/>
          <w:szCs w:val="30"/>
        </w:rPr>
        <w:t>.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报价表中空白内容需要全部填写完成，不得修改，确需修改的地方应加盖公章。</w:t>
      </w:r>
      <w:proofErr w:type="gramStart"/>
      <w:r w:rsidR="008109E2">
        <w:rPr>
          <w:rFonts w:ascii="仿宋" w:eastAsia="仿宋" w:hAnsi="仿宋" w:cs="仿宋" w:hint="eastAsia"/>
          <w:sz w:val="30"/>
          <w:szCs w:val="30"/>
        </w:rPr>
        <w:t>标价表需自行</w:t>
      </w:r>
      <w:proofErr w:type="gramEnd"/>
      <w:r w:rsidR="008109E2">
        <w:rPr>
          <w:rFonts w:ascii="仿宋" w:eastAsia="仿宋" w:hAnsi="仿宋" w:cs="仿宋" w:hint="eastAsia"/>
          <w:sz w:val="30"/>
          <w:szCs w:val="30"/>
        </w:rPr>
        <w:t>密封，加盖公章。</w:t>
      </w:r>
    </w:p>
    <w:p w14:paraId="243C3D21" w14:textId="77777777" w:rsidR="002E6C11" w:rsidRPr="00067B55" w:rsidRDefault="00663E80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67B55">
        <w:rPr>
          <w:rFonts w:ascii="仿宋" w:eastAsia="仿宋" w:hAnsi="仿宋" w:cs="仿宋" w:hint="eastAsia"/>
          <w:sz w:val="30"/>
          <w:szCs w:val="30"/>
        </w:rPr>
        <w:t>4</w:t>
      </w:r>
      <w:r w:rsidRPr="00067B55">
        <w:rPr>
          <w:rFonts w:ascii="仿宋" w:eastAsia="仿宋" w:hAnsi="仿宋" w:cs="仿宋"/>
          <w:sz w:val="30"/>
          <w:szCs w:val="30"/>
        </w:rPr>
        <w:t>.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报价前，请仔细阅读“</w:t>
      </w:r>
      <w:r w:rsidR="002E6C11">
        <w:rPr>
          <w:rFonts w:ascii="仿宋" w:eastAsia="仿宋" w:hAnsi="仿宋" w:cs="仿宋" w:hint="eastAsia"/>
          <w:sz w:val="30"/>
          <w:szCs w:val="30"/>
        </w:rPr>
        <w:t>安徽工程大学202</w:t>
      </w:r>
      <w:r w:rsidR="0048727A">
        <w:rPr>
          <w:rFonts w:ascii="仿宋" w:eastAsia="仿宋" w:hAnsi="仿宋" w:cs="仿宋"/>
          <w:sz w:val="30"/>
          <w:szCs w:val="30"/>
        </w:rPr>
        <w:t>3</w:t>
      </w:r>
      <w:r w:rsidR="002E6C11">
        <w:rPr>
          <w:rFonts w:ascii="仿宋" w:eastAsia="仿宋" w:hAnsi="仿宋" w:cs="仿宋" w:hint="eastAsia"/>
          <w:sz w:val="30"/>
          <w:szCs w:val="30"/>
        </w:rPr>
        <w:t>年中秋节月饼采购需求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”。</w:t>
      </w:r>
    </w:p>
    <w:p w14:paraId="3601ED56" w14:textId="376493AD" w:rsidR="00663E80" w:rsidRPr="00067B55" w:rsidRDefault="00663E80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067B55">
        <w:rPr>
          <w:rFonts w:ascii="仿宋" w:eastAsia="仿宋" w:hAnsi="仿宋" w:cs="仿宋" w:hint="eastAsia"/>
          <w:sz w:val="30"/>
          <w:szCs w:val="30"/>
        </w:rPr>
        <w:t>5</w:t>
      </w:r>
      <w:r w:rsidRPr="00067B55">
        <w:rPr>
          <w:rFonts w:ascii="仿宋" w:eastAsia="仿宋" w:hAnsi="仿宋" w:cs="仿宋"/>
          <w:sz w:val="30"/>
          <w:szCs w:val="30"/>
        </w:rPr>
        <w:t>.</w:t>
      </w:r>
      <w:proofErr w:type="gramStart"/>
      <w:r w:rsidR="00067B55" w:rsidRPr="00067B55">
        <w:rPr>
          <w:rFonts w:ascii="仿宋" w:eastAsia="仿宋" w:hAnsi="仿宋" w:cs="仿宋" w:hint="eastAsia"/>
          <w:sz w:val="30"/>
          <w:szCs w:val="30"/>
        </w:rPr>
        <w:t>报价表请于</w:t>
      </w:r>
      <w:bookmarkStart w:id="0" w:name="_Hlk144999556"/>
      <w:proofErr w:type="gramEnd"/>
      <w:r w:rsidR="00067B55" w:rsidRPr="00067B55">
        <w:rPr>
          <w:rFonts w:ascii="仿宋" w:eastAsia="仿宋" w:hAnsi="仿宋" w:cs="仿宋" w:hint="eastAsia"/>
          <w:sz w:val="30"/>
          <w:szCs w:val="30"/>
        </w:rPr>
        <w:t>2</w:t>
      </w:r>
      <w:r w:rsidR="00067B55" w:rsidRPr="00067B55">
        <w:rPr>
          <w:rFonts w:ascii="仿宋" w:eastAsia="仿宋" w:hAnsi="仿宋" w:cs="仿宋"/>
          <w:sz w:val="30"/>
          <w:szCs w:val="30"/>
        </w:rPr>
        <w:t>023</w:t>
      </w:r>
      <w:r w:rsidR="00067B55" w:rsidRPr="00067B55">
        <w:rPr>
          <w:rFonts w:ascii="仿宋" w:eastAsia="仿宋" w:hAnsi="仿宋" w:cs="仿宋" w:hint="eastAsia"/>
          <w:sz w:val="30"/>
          <w:szCs w:val="30"/>
        </w:rPr>
        <w:t>年9月9日</w:t>
      </w:r>
      <w:bookmarkEnd w:id="0"/>
      <w:r w:rsidR="00067B55" w:rsidRPr="00067B55">
        <w:rPr>
          <w:rFonts w:ascii="仿宋" w:eastAsia="仿宋" w:hAnsi="仿宋" w:cs="仿宋" w:hint="eastAsia"/>
          <w:sz w:val="30"/>
          <w:szCs w:val="30"/>
        </w:rPr>
        <w:t>下午</w:t>
      </w:r>
      <w:r w:rsidR="00BF0B5A">
        <w:rPr>
          <w:rFonts w:ascii="仿宋" w:eastAsia="仿宋" w:hAnsi="仿宋" w:cs="仿宋" w:hint="eastAsia"/>
          <w:sz w:val="30"/>
          <w:szCs w:val="30"/>
        </w:rPr>
        <w:t>２</w:t>
      </w:r>
      <w:r w:rsidR="00067B55" w:rsidRPr="00067B55">
        <w:rPr>
          <w:rFonts w:ascii="仿宋" w:eastAsia="仿宋" w:hAnsi="仿宋" w:cs="仿宋" w:hint="eastAsia"/>
          <w:sz w:val="30"/>
          <w:szCs w:val="30"/>
        </w:rPr>
        <w:t>:</w:t>
      </w:r>
      <w:r w:rsidR="00067B55" w:rsidRPr="00067B55">
        <w:rPr>
          <w:rFonts w:ascii="仿宋" w:eastAsia="仿宋" w:hAnsi="仿宋" w:cs="仿宋"/>
          <w:sz w:val="30"/>
          <w:szCs w:val="30"/>
        </w:rPr>
        <w:t>30</w:t>
      </w:r>
      <w:r w:rsidR="00067B55" w:rsidRPr="00067B55">
        <w:rPr>
          <w:rFonts w:ascii="仿宋" w:eastAsia="仿宋" w:hAnsi="仿宋" w:cs="仿宋" w:hint="eastAsia"/>
          <w:sz w:val="30"/>
          <w:szCs w:val="30"/>
        </w:rPr>
        <w:t>前交至后勤保障处</w:t>
      </w:r>
    </w:p>
    <w:p w14:paraId="02FAC7A0" w14:textId="77777777" w:rsidR="002E6C11" w:rsidRPr="00067B55" w:rsidRDefault="00067B55" w:rsidP="00067B55">
      <w:pPr>
        <w:tabs>
          <w:tab w:val="left" w:pos="619"/>
        </w:tabs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 w:rsidR="00663E80" w:rsidRPr="00067B55">
        <w:rPr>
          <w:rFonts w:ascii="仿宋" w:eastAsia="仿宋" w:hAnsi="仿宋" w:cs="仿宋"/>
          <w:sz w:val="30"/>
          <w:szCs w:val="30"/>
        </w:rPr>
        <w:t>.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联系人</w:t>
      </w:r>
      <w:r w:rsidR="000E7312" w:rsidRPr="00067B55">
        <w:rPr>
          <w:rFonts w:ascii="仿宋" w:eastAsia="仿宋" w:hAnsi="仿宋" w:cs="仿宋" w:hint="eastAsia"/>
          <w:sz w:val="30"/>
          <w:szCs w:val="30"/>
        </w:rPr>
        <w:t>：</w:t>
      </w:r>
      <w:r w:rsidRPr="00067B55">
        <w:rPr>
          <w:rFonts w:ascii="仿宋" w:eastAsia="仿宋" w:hAnsi="仿宋" w:cs="仿宋" w:hint="eastAsia"/>
          <w:sz w:val="30"/>
          <w:szCs w:val="30"/>
        </w:rPr>
        <w:t>俞老师1</w:t>
      </w:r>
      <w:r w:rsidRPr="00067B55">
        <w:rPr>
          <w:rFonts w:ascii="仿宋" w:eastAsia="仿宋" w:hAnsi="仿宋" w:cs="仿宋"/>
          <w:sz w:val="30"/>
          <w:szCs w:val="30"/>
        </w:rPr>
        <w:t>3</w:t>
      </w:r>
      <w:bookmarkStart w:id="1" w:name="_Hlk144999603"/>
      <w:r w:rsidRPr="00067B55">
        <w:rPr>
          <w:rFonts w:ascii="仿宋" w:eastAsia="仿宋" w:hAnsi="仿宋" w:cs="仿宋"/>
          <w:sz w:val="30"/>
          <w:szCs w:val="30"/>
        </w:rPr>
        <w:t>7</w:t>
      </w:r>
      <w:bookmarkEnd w:id="1"/>
      <w:r w:rsidRPr="00067B55">
        <w:rPr>
          <w:rFonts w:ascii="仿宋" w:eastAsia="仿宋" w:hAnsi="仿宋" w:cs="仿宋"/>
          <w:sz w:val="30"/>
          <w:szCs w:val="30"/>
        </w:rPr>
        <w:t>05533963</w:t>
      </w:r>
      <w:r w:rsidR="008109E2">
        <w:rPr>
          <w:rFonts w:ascii="仿宋" w:eastAsia="仿宋" w:hAnsi="仿宋" w:cs="仿宋" w:hint="eastAsia"/>
          <w:sz w:val="30"/>
          <w:szCs w:val="30"/>
        </w:rPr>
        <w:t>、</w:t>
      </w:r>
      <w:r w:rsidR="00CC5CB5">
        <w:rPr>
          <w:rFonts w:ascii="仿宋" w:eastAsia="仿宋" w:hAnsi="仿宋" w:cs="仿宋" w:hint="eastAsia"/>
          <w:sz w:val="30"/>
          <w:szCs w:val="30"/>
        </w:rPr>
        <w:t>裴老师1</w:t>
      </w:r>
      <w:r w:rsidR="00CC5CB5">
        <w:rPr>
          <w:rFonts w:ascii="仿宋" w:eastAsia="仿宋" w:hAnsi="仿宋" w:cs="仿宋"/>
          <w:sz w:val="30"/>
          <w:szCs w:val="30"/>
        </w:rPr>
        <w:t>9955362936</w:t>
      </w:r>
      <w:r w:rsidR="002E6C11" w:rsidRPr="00067B55">
        <w:rPr>
          <w:rFonts w:ascii="仿宋" w:eastAsia="仿宋" w:hAnsi="仿宋" w:cs="仿宋" w:hint="eastAsia"/>
          <w:sz w:val="30"/>
          <w:szCs w:val="30"/>
        </w:rPr>
        <w:t>。</w:t>
      </w:r>
    </w:p>
    <w:p w14:paraId="69C8EE42" w14:textId="77777777" w:rsidR="002E6C11" w:rsidRDefault="002E6C11" w:rsidP="002E6C11">
      <w:pPr>
        <w:adjustRightInd w:val="0"/>
        <w:snapToGrid w:val="0"/>
        <w:spacing w:line="300" w:lineRule="exact"/>
        <w:rPr>
          <w:rFonts w:ascii="仿宋" w:eastAsia="仿宋" w:hAnsi="仿宋" w:cs="仿宋"/>
          <w:bCs/>
          <w:w w:val="90"/>
          <w:sz w:val="30"/>
          <w:szCs w:val="30"/>
        </w:rPr>
      </w:pPr>
    </w:p>
    <w:p w14:paraId="5C694F77" w14:textId="77777777" w:rsidR="002E6C11" w:rsidRPr="008109E2" w:rsidRDefault="002E6C11" w:rsidP="002E6C11">
      <w:pPr>
        <w:adjustRightInd w:val="0"/>
        <w:snapToGrid w:val="0"/>
        <w:spacing w:line="300" w:lineRule="exact"/>
        <w:rPr>
          <w:rFonts w:ascii="仿宋" w:eastAsia="仿宋" w:hAnsi="仿宋" w:cs="仿宋"/>
          <w:bCs/>
          <w:w w:val="90"/>
          <w:sz w:val="30"/>
          <w:szCs w:val="30"/>
        </w:rPr>
      </w:pPr>
    </w:p>
    <w:p w14:paraId="4F1A71E1" w14:textId="77777777" w:rsidR="002E6C11" w:rsidRDefault="002E6C11" w:rsidP="002E6C11">
      <w:pPr>
        <w:adjustRightInd w:val="0"/>
        <w:snapToGrid w:val="0"/>
        <w:spacing w:line="300" w:lineRule="exact"/>
        <w:rPr>
          <w:rFonts w:ascii="仿宋" w:eastAsia="仿宋" w:hAnsi="仿宋" w:cs="仿宋"/>
          <w:bCs/>
          <w:w w:val="90"/>
          <w:sz w:val="30"/>
          <w:szCs w:val="30"/>
        </w:rPr>
      </w:pPr>
    </w:p>
    <w:p w14:paraId="448FA2EC" w14:textId="77777777" w:rsidR="002E6C11" w:rsidRDefault="002E6C11" w:rsidP="002E6C11">
      <w:pPr>
        <w:adjustRightInd w:val="0"/>
        <w:snapToGrid w:val="0"/>
        <w:spacing w:line="300" w:lineRule="exact"/>
        <w:jc w:val="center"/>
        <w:rPr>
          <w:rFonts w:ascii="仿宋" w:eastAsia="仿宋" w:hAnsi="仿宋" w:cs="仿宋"/>
          <w:bCs/>
          <w:w w:val="90"/>
          <w:sz w:val="30"/>
          <w:szCs w:val="30"/>
        </w:rPr>
      </w:pPr>
      <w:r>
        <w:rPr>
          <w:rFonts w:ascii="仿宋" w:eastAsia="仿宋" w:hAnsi="仿宋" w:cs="仿宋" w:hint="eastAsia"/>
          <w:bCs/>
          <w:w w:val="90"/>
          <w:sz w:val="30"/>
          <w:szCs w:val="30"/>
        </w:rPr>
        <w:t xml:space="preserve">                          投标单位盖章：</w:t>
      </w:r>
    </w:p>
    <w:p w14:paraId="556A1DF0" w14:textId="77777777" w:rsidR="002E6C11" w:rsidRDefault="002E6C11" w:rsidP="002E6C11">
      <w:pPr>
        <w:adjustRightInd w:val="0"/>
        <w:snapToGrid w:val="0"/>
        <w:spacing w:line="300" w:lineRule="exact"/>
        <w:jc w:val="center"/>
        <w:rPr>
          <w:rFonts w:ascii="仿宋" w:eastAsia="仿宋" w:hAnsi="仿宋" w:cs="仿宋"/>
          <w:bCs/>
          <w:w w:val="90"/>
          <w:sz w:val="30"/>
          <w:szCs w:val="30"/>
        </w:rPr>
      </w:pPr>
      <w:r>
        <w:rPr>
          <w:rFonts w:ascii="仿宋" w:eastAsia="仿宋" w:hAnsi="仿宋" w:cs="仿宋" w:hint="eastAsia"/>
          <w:bCs/>
          <w:w w:val="90"/>
          <w:sz w:val="30"/>
          <w:szCs w:val="30"/>
        </w:rPr>
        <w:t xml:space="preserve">                                </w:t>
      </w:r>
    </w:p>
    <w:p w14:paraId="630B50BC" w14:textId="77777777" w:rsidR="002E6C11" w:rsidRPr="00C96002" w:rsidRDefault="002E6C11" w:rsidP="00C96002">
      <w:pPr>
        <w:adjustRightInd w:val="0"/>
        <w:snapToGrid w:val="0"/>
        <w:spacing w:line="300" w:lineRule="exact"/>
        <w:jc w:val="center"/>
        <w:rPr>
          <w:rFonts w:ascii="仿宋" w:eastAsia="仿宋" w:hAnsi="仿宋" w:cs="仿宋"/>
          <w:bCs/>
          <w:w w:val="90"/>
          <w:szCs w:val="21"/>
        </w:rPr>
      </w:pPr>
      <w:r>
        <w:rPr>
          <w:rFonts w:ascii="仿宋" w:eastAsia="仿宋" w:hAnsi="仿宋" w:cs="仿宋" w:hint="eastAsia"/>
          <w:bCs/>
          <w:w w:val="90"/>
          <w:sz w:val="30"/>
          <w:szCs w:val="30"/>
        </w:rPr>
        <w:t xml:space="preserve">                  日期：</w:t>
      </w:r>
    </w:p>
    <w:sectPr w:rsidR="002E6C11" w:rsidRPr="00C9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5201" w14:textId="77777777" w:rsidR="004F1BE6" w:rsidRDefault="004F1BE6" w:rsidP="00A66378">
      <w:r>
        <w:separator/>
      </w:r>
    </w:p>
  </w:endnote>
  <w:endnote w:type="continuationSeparator" w:id="0">
    <w:p w14:paraId="560657A7" w14:textId="77777777" w:rsidR="004F1BE6" w:rsidRDefault="004F1BE6" w:rsidP="00A6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A615" w14:textId="77777777" w:rsidR="004F1BE6" w:rsidRDefault="004F1BE6" w:rsidP="00A66378">
      <w:r>
        <w:separator/>
      </w:r>
    </w:p>
  </w:footnote>
  <w:footnote w:type="continuationSeparator" w:id="0">
    <w:p w14:paraId="47760B96" w14:textId="77777777" w:rsidR="004F1BE6" w:rsidRDefault="004F1BE6" w:rsidP="00A66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126B23"/>
    <w:multiLevelType w:val="singleLevel"/>
    <w:tmpl w:val="E6126B23"/>
    <w:lvl w:ilvl="0">
      <w:start w:val="1"/>
      <w:numFmt w:val="decimal"/>
      <w:suff w:val="nothing"/>
      <w:lvlText w:val="%1、"/>
      <w:lvlJc w:val="left"/>
    </w:lvl>
  </w:abstractNum>
  <w:num w:numId="1" w16cid:durableId="199295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0Y2FmYjU5NDBlNTVlNDNiMDFjMmU0Y2UxMDk4YWYifQ=="/>
  </w:docVars>
  <w:rsids>
    <w:rsidRoot w:val="67585443"/>
    <w:rsid w:val="00047541"/>
    <w:rsid w:val="000518C3"/>
    <w:rsid w:val="00067B55"/>
    <w:rsid w:val="000E611F"/>
    <w:rsid w:val="000E7312"/>
    <w:rsid w:val="00136F30"/>
    <w:rsid w:val="00175B94"/>
    <w:rsid w:val="001F037E"/>
    <w:rsid w:val="002E6C11"/>
    <w:rsid w:val="003150EC"/>
    <w:rsid w:val="003C1682"/>
    <w:rsid w:val="0048727A"/>
    <w:rsid w:val="004F1BE6"/>
    <w:rsid w:val="005D6672"/>
    <w:rsid w:val="0064712A"/>
    <w:rsid w:val="00663E80"/>
    <w:rsid w:val="00691705"/>
    <w:rsid w:val="006C7989"/>
    <w:rsid w:val="00785E39"/>
    <w:rsid w:val="008109E2"/>
    <w:rsid w:val="00846F23"/>
    <w:rsid w:val="008665BC"/>
    <w:rsid w:val="00931470"/>
    <w:rsid w:val="009502F7"/>
    <w:rsid w:val="00A351CC"/>
    <w:rsid w:val="00A66378"/>
    <w:rsid w:val="00A82578"/>
    <w:rsid w:val="00AD2222"/>
    <w:rsid w:val="00AF120C"/>
    <w:rsid w:val="00B1114A"/>
    <w:rsid w:val="00B969E8"/>
    <w:rsid w:val="00BF0B5A"/>
    <w:rsid w:val="00C45EA1"/>
    <w:rsid w:val="00C96002"/>
    <w:rsid w:val="00CC5CB5"/>
    <w:rsid w:val="00D0524C"/>
    <w:rsid w:val="00D7350A"/>
    <w:rsid w:val="00E22566"/>
    <w:rsid w:val="00E65B83"/>
    <w:rsid w:val="00E75A8D"/>
    <w:rsid w:val="00F84A04"/>
    <w:rsid w:val="0A854E82"/>
    <w:rsid w:val="1B9F0845"/>
    <w:rsid w:val="1C7B671D"/>
    <w:rsid w:val="31E42E75"/>
    <w:rsid w:val="37925711"/>
    <w:rsid w:val="42A71F6B"/>
    <w:rsid w:val="48855A71"/>
    <w:rsid w:val="4E3A10AC"/>
    <w:rsid w:val="4F964BD7"/>
    <w:rsid w:val="67585443"/>
    <w:rsid w:val="6D77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88805"/>
  <w15:docId w15:val="{9CC1F3B2-5237-4440-B28A-E06E4A5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6378"/>
    <w:rPr>
      <w:kern w:val="2"/>
      <w:sz w:val="18"/>
      <w:szCs w:val="18"/>
    </w:rPr>
  </w:style>
  <w:style w:type="paragraph" w:styleId="a5">
    <w:name w:val="footer"/>
    <w:basedOn w:val="a"/>
    <w:link w:val="a6"/>
    <w:rsid w:val="00A6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6378"/>
    <w:rPr>
      <w:kern w:val="2"/>
      <w:sz w:val="18"/>
      <w:szCs w:val="18"/>
    </w:rPr>
  </w:style>
  <w:style w:type="paragraph" w:styleId="a7">
    <w:name w:val="Balloon Text"/>
    <w:basedOn w:val="a"/>
    <w:link w:val="a8"/>
    <w:rsid w:val="00D0524C"/>
    <w:rPr>
      <w:sz w:val="18"/>
      <w:szCs w:val="18"/>
    </w:rPr>
  </w:style>
  <w:style w:type="character" w:customStyle="1" w:styleId="a8">
    <w:name w:val="批注框文本 字符"/>
    <w:basedOn w:val="a0"/>
    <w:link w:val="a7"/>
    <w:rsid w:val="00D05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高子沐爸爸</dc:creator>
  <cp:lastModifiedBy>Administrator</cp:lastModifiedBy>
  <cp:revision>3</cp:revision>
  <cp:lastPrinted>2023-09-07T07:27:00Z</cp:lastPrinted>
  <dcterms:created xsi:type="dcterms:W3CDTF">2023-09-07T08:46:00Z</dcterms:created>
  <dcterms:modified xsi:type="dcterms:W3CDTF">2023-09-07T09:20:00Z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B417B1FC26AA41D28D45A45D41BB4BB1</vt:lpwstr>
  </property>
</Properties>
</file>