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pPr>
      <w:r>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t>习近平在同中华全国总工会新一届领导班子成员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pPr>
      <w:r>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t xml:space="preserve">集体谈话时强调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pPr>
      <w:bookmarkStart w:id="0" w:name="_GoBack"/>
      <w:bookmarkEnd w:id="0"/>
      <w:r>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t xml:space="preserve">坚持党对工会的全面领导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b/>
          <w:bCs/>
          <w:i w:val="0"/>
          <w:iCs w:val="0"/>
          <w:caps w:val="0"/>
          <w:color w:val="000000"/>
          <w:spacing w:val="0"/>
          <w:sz w:val="44"/>
          <w:szCs w:val="44"/>
          <w:lang w:val="en-US" w:eastAsia="zh-CN"/>
        </w:rPr>
      </w:pPr>
      <w:r>
        <w:rPr>
          <w:rFonts w:hint="eastAsia" w:ascii="方正小标宋简体" w:hAnsi="方正小标宋简体" w:eastAsia="方正小标宋简体" w:cs="方正小标宋简体"/>
          <w:b w:val="0"/>
          <w:bCs w:val="0"/>
          <w:i w:val="0"/>
          <w:iCs w:val="0"/>
          <w:caps w:val="0"/>
          <w:color w:val="000000"/>
          <w:spacing w:val="0"/>
          <w:sz w:val="44"/>
          <w:szCs w:val="44"/>
          <w:lang w:val="en-US" w:eastAsia="zh-CN"/>
        </w:rPr>
        <w:t>组织动员亿万职工积极投身强国建设民族复兴伟业</w:t>
      </w:r>
    </w:p>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val="0"/>
          <w:i w:val="0"/>
          <w:iCs w:val="0"/>
          <w:caps w:val="0"/>
          <w:color w:val="000000"/>
          <w:spacing w:val="0"/>
          <w:kern w:val="0"/>
          <w:sz w:val="44"/>
          <w:szCs w:val="44"/>
          <w:lang w:val="en-US" w:eastAsia="zh-CN" w:bidi="ar"/>
        </w:rPr>
      </w:pPr>
      <w:r>
        <w:rPr>
          <w:rFonts w:hint="eastAsia" w:ascii="方正小标宋简体" w:hAnsi="方正小标宋简体" w:eastAsia="方正小标宋简体" w:cs="方正小标宋简体"/>
          <w:b w:val="0"/>
          <w:bCs w:val="0"/>
          <w:i w:val="0"/>
          <w:iCs w:val="0"/>
          <w:caps w:val="0"/>
          <w:color w:val="000000"/>
          <w:spacing w:val="0"/>
          <w:kern w:val="0"/>
          <w:sz w:val="44"/>
          <w:szCs w:val="44"/>
          <w:lang w:val="en-US" w:eastAsia="zh-CN" w:bidi="ar"/>
        </w:rPr>
        <w:t>蔡奇出席</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新华社北京10月23日电 中共中央总书记、国家主席、中央军委主席习近平23日下午在中南海同中华全国总工会新一届领导班子成员集体谈话并发表重要讲话。习近平强调，我国工运事业是在党的领导下发展起来的，工会是党领导的工人阶级群众组织。坚持党对工会的全面领导，任何时候、任何情况下都不能动摇、不能偏离。要坚持全心全意依靠工人阶级的根本方针，充分调动广大职工群众的积极性、主动性、创造性，积极投身全面推进强国建设、民族复兴的伟大事业。</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中共中央政治局常委、中央书记处书记蔡奇参加集体谈话。</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首先表示，党的十八大以来，在党中央坚强领导下，我国工人阶级在党和国家事业发展中发挥了主力军作用，工运事业取得历史性成就，工会工作实现全方位进步。过去5年，广大职工群众与党同心、跟党奋斗，在经济建设、科技创新、脱贫攻坚、乡村振兴、疫情防控、抢险救灾等重大工作中，展现了敢打硬仗、勇挑重担的时代风采。全国总工会和各级工会加强职工思想政治引领，推进产业工人队伍建设改革，保障劳动者权益，维护劳动领域政治安全，深化工会系统改革，政治性、先进性、群众性不断增强。对工人阶级作出的重大贡献，对工会工作取得的新成绩，党中央是充分肯定的。党中央对全国总工会新一届领导班子寄予殷切期望。</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强调，坚持党的领导必须全面地、有效地贯彻落实到工会工作全过程和各方面。要坚定维护党中央权威和集中统一领导，始终在思想上政治上行动上同党中央保持高度一致。要坚持不懈用新时代中国特色社会主义思想凝心铸魂，持续推动理论武装走深走实，不断增强学习践行党的创新理论的思想自觉和行动自觉。要牢记“国之大者”，找准工会工作与党的中心任务的结合点、切入点、着力点，推动党中央决策部署在工会系统落实落地。要加强思想政治引领，做好职工思想政治工作，教育引导广大职工坚定不移听党话、跟党走，确保工人阶级始终是我们党最坚实最可靠的阶级基础。</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指出，要把广大职工群众紧密团结在党的周围，为实现党的中心任务而团结奋斗。要围绕贯彻新发展理念、构建新发展格局、推动高质量发展，广泛深入开展各种形式的劳动和技能竞赛，激发广大职工的劳动热情、创造潜能，在各行各业各个领域充分发挥主力军作用。要大力弘扬劳模精神、劳动精神、工匠精神，发挥好劳模工匠示范引领作用，激励广大职工在辛勤劳动、诚实劳动、创造性劳动中成就梦想。要围绕深入实施科教兴国战略、人才强国战略、创新驱动发展战略，深化产业工人队伍建设改革，加快建设一支知识型、技能型、创新型产业工人大军，培养造就更多大国工匠和高技能人才。</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强调，工人阶级和广大劳动群众是社会财富的主要创造者，推动全体人民共同富裕取得更为明显的实质性进展，首先要体现在亿万劳动者身上。工会作为职工利益的代表者和维护者，要认真履行维权服务基本职责，着力解决关系职工群众切身利益的实际问题，重视维护新就业形态劳动者的合法权益。要加强企事业单位民主管理，畅通职工诉求表达渠道，引导职工依法维护自身权益，推动构建和谐劳动关系。</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指出，要继续深化工会改革和建设，牢固树立大抓基层的鲜明导向，夯实基层基础，激发基层活力，不断增强基层工会的引领力、组织力、服务力。要健全已有的组织基础，扩大工会组织覆盖面。要创新工作方式，努力为职工群众提供精准、贴心的服务。工会干部要践行党的群众路线，深入调查研究，及时了解职工所思所想所盼，不断增强服务职工本领，真心实意为职工说话办事。全国总工会要带头加强自身建设，当标杆、作表率，成为让党放心、让人民满意的模范政治机关。</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习近平强调，各级党委要加强对工会和工会工作的领导，选好配强工会领导班子，热情关心和严格要求工会干部，重视培养和使用工会干部。要注重发挥工会组织作用，及时研究职工群众和工会工作遇到的重要问题，支持工会创造性开展工作。各级政府要发挥好政府和工会联席会议作用，积极帮助工会解决职工群众的实际困难和问题。</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中华全国总工会主席王东明代表中华全国总工会新一届领导班子就中国工会十八大有关情况和未来5年工会工作安排作了汇报。全国总工会副主席徐留平、杨宇栋、高凤林作了发言。</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石泰峰、李干杰、李书磊、陈文清、刘金国、王小洪参加谈话。</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人民日报 》（ 2023年10月24日 01 版）</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E0000" w:usb2="00000000" w:usb3="00000000" w:csb0="00040000" w:csb1="00000000"/>
    <w:embedRegular r:id="rId1" w:fontKey="{34FF8BFC-ED20-4E07-9CAB-6904AEAC83FE}"/>
  </w:font>
  <w:font w:name="仿宋_GB2312">
    <w:panose1 w:val="02010609030101010101"/>
    <w:charset w:val="86"/>
    <w:family w:val="auto"/>
    <w:pitch w:val="default"/>
    <w:sig w:usb0="00000001" w:usb1="080E0000" w:usb2="00000000" w:usb3="00000000" w:csb0="00040000" w:csb1="00000000"/>
    <w:embedRegular r:id="rId2" w:fontKey="{7CE38D7C-3023-48BD-801E-743A488C673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kNjg0Yjc1YTMwZDUzOTRlYTQwNGU0MGEzNWExYzUifQ=="/>
  </w:docVars>
  <w:rsids>
    <w:rsidRoot w:val="00000000"/>
    <w:rsid w:val="0AAE2E70"/>
    <w:rsid w:val="556C0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2023-12-05T01:29:00Z</dcterms:created>
  <dc:creator>002</dc:creator>
  <cp:lastModifiedBy>郑文君</cp:lastModifiedBy>
  <dcterms:modified xsi:type="dcterms:W3CDTF">2023-12-05T03:54:19Z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FB1E3FF358EA47268508C402D262D7F3_12</vt:lpwstr>
  </property>
</Properties>
</file>